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A26564" w14:textId="54834348" w:rsidR="00E07469" w:rsidRPr="00131821" w:rsidRDefault="4893D8A6" w:rsidP="3FC33A65">
      <w:pPr>
        <w:pStyle w:val="Heading1"/>
        <w:jc w:val="center"/>
        <w:rPr>
          <w:b/>
          <w:bCs/>
          <w:color w:val="DD784B"/>
          <w:sz w:val="40"/>
          <w:szCs w:val="40"/>
        </w:rPr>
      </w:pPr>
      <w:bookmarkStart w:id="0" w:name="_Toc1377001736"/>
      <w:r>
        <w:rPr>
          <w:noProof/>
          <w:lang w:val="nl-NL" w:eastAsia="nl-NL"/>
        </w:rPr>
        <w:drawing>
          <wp:inline distT="0" distB="0" distL="0" distR="0" wp14:anchorId="478FF656" wp14:editId="4BB36AAF">
            <wp:extent cx="1317756" cy="450348"/>
            <wp:effectExtent l="0" t="0" r="0" b="0"/>
            <wp:docPr id="2832677" name="Picture 283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32677"/>
                    <pic:cNvPicPr/>
                  </pic:nvPicPr>
                  <pic:blipFill>
                    <a:blip r:embed="rId10">
                      <a:extLst>
                        <a:ext uri="{28A0092B-C50C-407E-A947-70E740481C1C}">
                          <a14:useLocalDpi xmlns:a14="http://schemas.microsoft.com/office/drawing/2010/main" val="0"/>
                        </a:ext>
                      </a:extLst>
                    </a:blip>
                    <a:stretch>
                      <a:fillRect/>
                    </a:stretch>
                  </pic:blipFill>
                  <pic:spPr>
                    <a:xfrm>
                      <a:off x="0" y="0"/>
                      <a:ext cx="1317756" cy="450348"/>
                    </a:xfrm>
                    <a:prstGeom prst="rect">
                      <a:avLst/>
                    </a:prstGeom>
                  </pic:spPr>
                </pic:pic>
              </a:graphicData>
            </a:graphic>
          </wp:inline>
        </w:drawing>
      </w:r>
      <w:r>
        <w:br/>
      </w:r>
      <w:r>
        <w:br/>
      </w:r>
      <w:r>
        <w:rPr>
          <w:b/>
          <w:color w:val="DD784B"/>
          <w:sz w:val="40"/>
        </w:rPr>
        <w:t xml:space="preserve">Action plan </w:t>
      </w:r>
      <w:r w:rsidR="007B2AE6">
        <w:rPr>
          <w:b/>
          <w:color w:val="DD784B"/>
          <w:sz w:val="40"/>
        </w:rPr>
        <w:t>for</w:t>
      </w:r>
      <w:r>
        <w:rPr>
          <w:b/>
          <w:color w:val="DD784B"/>
          <w:sz w:val="40"/>
        </w:rPr>
        <w:t xml:space="preserve"> the </w:t>
      </w:r>
      <w:proofErr w:type="spellStart"/>
      <w:r w:rsidR="00181F72">
        <w:rPr>
          <w:b/>
          <w:color w:val="DD784B"/>
          <w:sz w:val="40"/>
        </w:rPr>
        <w:t>I</w:t>
      </w:r>
      <w:r>
        <w:rPr>
          <w:b/>
          <w:color w:val="DD784B"/>
          <w:sz w:val="40"/>
        </w:rPr>
        <w:t>mpact</w:t>
      </w:r>
      <w:r w:rsidR="00181F72">
        <w:rPr>
          <w:b/>
          <w:color w:val="DD784B"/>
          <w:sz w:val="40"/>
        </w:rPr>
        <w:t>S</w:t>
      </w:r>
      <w:r>
        <w:rPr>
          <w:b/>
          <w:color w:val="DD784B"/>
          <w:sz w:val="40"/>
        </w:rPr>
        <w:t>can</w:t>
      </w:r>
      <w:bookmarkEnd w:id="0"/>
      <w:proofErr w:type="spellEnd"/>
      <w:r w:rsidR="00181F72">
        <w:rPr>
          <w:b/>
          <w:color w:val="DD784B"/>
          <w:sz w:val="40"/>
        </w:rPr>
        <w:t xml:space="preserve"> 2.0</w:t>
      </w:r>
      <w:r w:rsidR="00D713DA">
        <w:rPr>
          <w:b/>
          <w:color w:val="DD784B"/>
          <w:sz w:val="40"/>
        </w:rPr>
        <w:t>2</w:t>
      </w:r>
    </w:p>
    <w:p w14:paraId="22C26850" w14:textId="504DDB3A" w:rsidR="00E07469" w:rsidRPr="00131821" w:rsidRDefault="00E07469" w:rsidP="3FC33A65"/>
    <w:p w14:paraId="2A9A44C9" w14:textId="49B249CC" w:rsidR="00E07469" w:rsidRPr="00131821" w:rsidRDefault="00E07469" w:rsidP="3FC33A65"/>
    <w:p w14:paraId="5501FBAB" w14:textId="088822E8" w:rsidR="3FC33A65" w:rsidRDefault="3FC33A65" w:rsidP="3FC33A65"/>
    <w:p w14:paraId="17AFD654" w14:textId="27B28ECD" w:rsidR="13D04A08" w:rsidRDefault="66CB1759" w:rsidP="3FC33A65">
      <w:pPr>
        <w:pStyle w:val="Heading1"/>
        <w:numPr>
          <w:ilvl w:val="0"/>
          <w:numId w:val="8"/>
        </w:numPr>
        <w:rPr>
          <w:b/>
          <w:bCs/>
          <w:color w:val="DD784B"/>
        </w:rPr>
      </w:pPr>
      <w:bookmarkStart w:id="1" w:name="_Toc1206850909"/>
      <w:r>
        <w:rPr>
          <w:b/>
          <w:color w:val="DD784B"/>
        </w:rPr>
        <w:t>General information</w:t>
      </w:r>
      <w:bookmarkEnd w:id="1"/>
      <w:r>
        <w:rPr>
          <w:b/>
          <w:color w:val="DD784B"/>
        </w:rPr>
        <w:t xml:space="preserve"> </w:t>
      </w:r>
    </w:p>
    <w:p w14:paraId="4BF941F9" w14:textId="3A28E9C2" w:rsidR="60A4ED22" w:rsidRDefault="60A4ED22" w:rsidP="60A4ED22"/>
    <w:tbl>
      <w:tblPr>
        <w:tblStyle w:val="TableGrid"/>
        <w:tblW w:w="10456" w:type="dxa"/>
        <w:tblLook w:val="04A0" w:firstRow="1" w:lastRow="0" w:firstColumn="1" w:lastColumn="0" w:noHBand="0" w:noVBand="1"/>
      </w:tblPr>
      <w:tblGrid>
        <w:gridCol w:w="3120"/>
        <w:gridCol w:w="7336"/>
      </w:tblGrid>
      <w:tr w:rsidR="00813090" w14:paraId="0B6DCDD3" w14:textId="77777777" w:rsidTr="3FC33A65">
        <w:trPr>
          <w:trHeight w:val="300"/>
        </w:trPr>
        <w:tc>
          <w:tcPr>
            <w:tcW w:w="3120" w:type="dxa"/>
            <w:shd w:val="clear" w:color="auto" w:fill="F2F2F2" w:themeFill="background1" w:themeFillShade="F2"/>
          </w:tcPr>
          <w:p w14:paraId="6BB88478" w14:textId="3866842D" w:rsidR="00813090" w:rsidRDefault="4F90059F" w:rsidP="13AB53B6">
            <w:pPr>
              <w:rPr>
                <w:b/>
                <w:bCs/>
              </w:rPr>
            </w:pPr>
            <w:r>
              <w:rPr>
                <w:b/>
              </w:rPr>
              <w:t>Name of the institution</w:t>
            </w:r>
          </w:p>
        </w:tc>
        <w:tc>
          <w:tcPr>
            <w:tcW w:w="7336" w:type="dxa"/>
          </w:tcPr>
          <w:p w14:paraId="0A37501D" w14:textId="77777777" w:rsidR="00813090" w:rsidRDefault="00813090"/>
        </w:tc>
      </w:tr>
      <w:tr w:rsidR="00D86982" w14:paraId="624B3F3C" w14:textId="77777777" w:rsidTr="3FC33A65">
        <w:trPr>
          <w:trHeight w:val="300"/>
        </w:trPr>
        <w:tc>
          <w:tcPr>
            <w:tcW w:w="3120" w:type="dxa"/>
            <w:shd w:val="clear" w:color="auto" w:fill="F2F2F2" w:themeFill="background1" w:themeFillShade="F2"/>
          </w:tcPr>
          <w:p w14:paraId="2A57180D" w14:textId="73214CBB" w:rsidR="00D86982" w:rsidRDefault="00D86982" w:rsidP="13AB53B6">
            <w:pPr>
              <w:rPr>
                <w:b/>
                <w:bCs/>
              </w:rPr>
            </w:pPr>
            <w:r>
              <w:rPr>
                <w:b/>
              </w:rPr>
              <w:t>Date of completion</w:t>
            </w:r>
          </w:p>
        </w:tc>
        <w:tc>
          <w:tcPr>
            <w:tcW w:w="7336" w:type="dxa"/>
          </w:tcPr>
          <w:p w14:paraId="5DAB6C7B" w14:textId="77777777" w:rsidR="00D86982" w:rsidRDefault="00D86982"/>
        </w:tc>
      </w:tr>
      <w:tr w:rsidR="2FD58138" w14:paraId="4B126538" w14:textId="77777777" w:rsidTr="3FC33A65">
        <w:trPr>
          <w:trHeight w:val="300"/>
        </w:trPr>
        <w:tc>
          <w:tcPr>
            <w:tcW w:w="3120" w:type="dxa"/>
            <w:shd w:val="clear" w:color="auto" w:fill="F2F2F2" w:themeFill="background1" w:themeFillShade="F2"/>
          </w:tcPr>
          <w:p w14:paraId="106F5D3A" w14:textId="60E54D42" w:rsidR="4D681C02" w:rsidRDefault="650FA78B" w:rsidP="13AB53B6">
            <w:pPr>
              <w:rPr>
                <w:b/>
                <w:bCs/>
              </w:rPr>
            </w:pPr>
            <w:r>
              <w:rPr>
                <w:b/>
              </w:rPr>
              <w:t>Who completed the impact scan and the action plan?</w:t>
            </w:r>
          </w:p>
          <w:p w14:paraId="2278D67B" w14:textId="206C20AE" w:rsidR="2FD58138" w:rsidRDefault="43DF41F4" w:rsidP="2FD58138">
            <w:r>
              <w:t>Name(s):</w:t>
            </w:r>
          </w:p>
          <w:p w14:paraId="4AAF1EE9" w14:textId="6597603E" w:rsidR="2FD58138" w:rsidRDefault="43DF41F4" w:rsidP="13AB53B6">
            <w:r>
              <w:t>Job title(s):</w:t>
            </w:r>
          </w:p>
          <w:p w14:paraId="037B62C3" w14:textId="77777777" w:rsidR="2FD58138" w:rsidRDefault="43DF41F4" w:rsidP="13AB53B6">
            <w:r>
              <w:t>Email:</w:t>
            </w:r>
          </w:p>
          <w:p w14:paraId="5B880C60" w14:textId="4C4D9BC6" w:rsidR="2FD58138" w:rsidRDefault="2FF7ED19" w:rsidP="3FC33A65">
            <w:r>
              <w:t>Phone:</w:t>
            </w:r>
          </w:p>
        </w:tc>
        <w:tc>
          <w:tcPr>
            <w:tcW w:w="7336" w:type="dxa"/>
          </w:tcPr>
          <w:p w14:paraId="5362F802" w14:textId="3015D1F2" w:rsidR="2FD58138" w:rsidRDefault="2FD58138" w:rsidP="2FD58138"/>
        </w:tc>
      </w:tr>
      <w:tr w:rsidR="00813090" w14:paraId="752D0471" w14:textId="77777777" w:rsidTr="3FC33A65">
        <w:trPr>
          <w:trHeight w:val="300"/>
        </w:trPr>
        <w:tc>
          <w:tcPr>
            <w:tcW w:w="3120" w:type="dxa"/>
            <w:shd w:val="clear" w:color="auto" w:fill="F2F2F2" w:themeFill="background1" w:themeFillShade="F2"/>
          </w:tcPr>
          <w:p w14:paraId="12276649" w14:textId="3680C36D" w:rsidR="00813090" w:rsidRPr="00D86982" w:rsidRDefault="00813090" w:rsidP="13AB53B6">
            <w:pPr>
              <w:rPr>
                <w:b/>
                <w:bCs/>
              </w:rPr>
            </w:pPr>
            <w:r>
              <w:rPr>
                <w:b/>
              </w:rPr>
              <w:t xml:space="preserve">Project leader contact </w:t>
            </w:r>
            <w:r>
              <w:br/>
              <w:t>Name:</w:t>
            </w:r>
          </w:p>
          <w:p w14:paraId="49B5740A" w14:textId="77777777" w:rsidR="00813090" w:rsidRPr="00D86982" w:rsidRDefault="46F2B642" w:rsidP="2FD58138">
            <w:r>
              <w:t>Job title:</w:t>
            </w:r>
          </w:p>
          <w:p w14:paraId="045A4B2F" w14:textId="77777777" w:rsidR="00813090" w:rsidRPr="00D86982" w:rsidRDefault="46F2B642" w:rsidP="2FD58138">
            <w:r>
              <w:t>Email:</w:t>
            </w:r>
          </w:p>
          <w:p w14:paraId="57FFCE72" w14:textId="629F8053" w:rsidR="00813090" w:rsidRDefault="22646550" w:rsidP="00813090">
            <w:r>
              <w:t>Phone:</w:t>
            </w:r>
          </w:p>
        </w:tc>
        <w:tc>
          <w:tcPr>
            <w:tcW w:w="7336" w:type="dxa"/>
          </w:tcPr>
          <w:p w14:paraId="02EB378F" w14:textId="240941F0" w:rsidR="00813090" w:rsidRDefault="00813090" w:rsidP="13AB53B6"/>
        </w:tc>
      </w:tr>
      <w:tr w:rsidR="2FD58138" w14:paraId="71C26923" w14:textId="77777777" w:rsidTr="3FC33A65">
        <w:trPr>
          <w:trHeight w:val="645"/>
        </w:trPr>
        <w:tc>
          <w:tcPr>
            <w:tcW w:w="3120" w:type="dxa"/>
            <w:shd w:val="clear" w:color="auto" w:fill="F2F2F2" w:themeFill="background1" w:themeFillShade="F2"/>
          </w:tcPr>
          <w:p w14:paraId="0DD3CDFC" w14:textId="371FFD10" w:rsidR="0969DBE0" w:rsidRDefault="36B38A55" w:rsidP="2FD58138">
            <w:pPr>
              <w:rPr>
                <w:b/>
                <w:bCs/>
              </w:rPr>
            </w:pPr>
            <w:r>
              <w:rPr>
                <w:b/>
              </w:rPr>
              <w:t xml:space="preserve">Linking team </w:t>
            </w:r>
            <w:r w:rsidR="00DD5F8F">
              <w:rPr>
                <w:b/>
              </w:rPr>
              <w:t>contact</w:t>
            </w:r>
            <w:r>
              <w:rPr>
                <w:b/>
              </w:rPr>
              <w:t xml:space="preserve"> </w:t>
            </w:r>
          </w:p>
          <w:p w14:paraId="42ABE9EF" w14:textId="77777777" w:rsidR="0969DBE0" w:rsidRDefault="16B84C3C">
            <w:r>
              <w:t>Name:</w:t>
            </w:r>
          </w:p>
          <w:p w14:paraId="64E87247" w14:textId="77777777" w:rsidR="0969DBE0" w:rsidRDefault="16B84C3C">
            <w:r>
              <w:t>Job title:</w:t>
            </w:r>
          </w:p>
          <w:p w14:paraId="44FB6783" w14:textId="77777777" w:rsidR="0969DBE0" w:rsidRDefault="16B84C3C">
            <w:r>
              <w:t>Email:</w:t>
            </w:r>
          </w:p>
          <w:p w14:paraId="4EBBE193" w14:textId="77777777" w:rsidR="0969DBE0" w:rsidRDefault="16B84C3C">
            <w:r>
              <w:t>Phone:</w:t>
            </w:r>
          </w:p>
          <w:p w14:paraId="29C4E923" w14:textId="5201E0C6" w:rsidR="0969DBE0" w:rsidRDefault="0969DBE0" w:rsidP="13AB53B6"/>
        </w:tc>
        <w:tc>
          <w:tcPr>
            <w:tcW w:w="7336" w:type="dxa"/>
          </w:tcPr>
          <w:p w14:paraId="3BCB21D4" w14:textId="3F651E07" w:rsidR="2FD58138" w:rsidRDefault="2FD58138" w:rsidP="13AB53B6">
            <w:r>
              <w:br/>
            </w:r>
          </w:p>
        </w:tc>
      </w:tr>
    </w:tbl>
    <w:p w14:paraId="6A05A809" w14:textId="0DEB78F6" w:rsidR="00813090" w:rsidRDefault="00813090" w:rsidP="60A4ED22"/>
    <w:p w14:paraId="4DC9B298" w14:textId="0B1EC7CD" w:rsidR="60A4ED22" w:rsidRDefault="60A4ED22">
      <w:r>
        <w:br w:type="page"/>
      </w:r>
    </w:p>
    <w:p w14:paraId="7F4A9904" w14:textId="5FAACCC4" w:rsidR="08045126" w:rsidRDefault="4A36F1D1" w:rsidP="60A4ED22">
      <w:pPr>
        <w:pStyle w:val="Heading1"/>
        <w:numPr>
          <w:ilvl w:val="0"/>
          <w:numId w:val="8"/>
        </w:numPr>
        <w:rPr>
          <w:b/>
          <w:bCs/>
          <w:color w:val="ED7D31" w:themeColor="accent2"/>
        </w:rPr>
      </w:pPr>
      <w:bookmarkStart w:id="2" w:name="_Toc343212586"/>
      <w:r>
        <w:rPr>
          <w:b/>
          <w:color w:val="ED7D31" w:themeColor="accent2"/>
        </w:rPr>
        <w:lastRenderedPageBreak/>
        <w:t>Context</w:t>
      </w:r>
      <w:bookmarkEnd w:id="2"/>
      <w:r>
        <w:rPr>
          <w:b/>
          <w:color w:val="ED7D31" w:themeColor="accent2"/>
        </w:rPr>
        <w:t xml:space="preserve"> </w:t>
      </w:r>
    </w:p>
    <w:p w14:paraId="57AADF46" w14:textId="351FAA7C" w:rsidR="60A4ED22" w:rsidRDefault="60A4ED22" w:rsidP="60A4ED22"/>
    <w:tbl>
      <w:tblPr>
        <w:tblStyle w:val="TableGrid"/>
        <w:tblW w:w="10456" w:type="dxa"/>
        <w:tblLook w:val="04A0" w:firstRow="1" w:lastRow="0" w:firstColumn="1" w:lastColumn="0" w:noHBand="0" w:noVBand="1"/>
      </w:tblPr>
      <w:tblGrid>
        <w:gridCol w:w="4335"/>
        <w:gridCol w:w="6121"/>
      </w:tblGrid>
      <w:tr w:rsidR="0079161E" w14:paraId="4EB7BB92" w14:textId="77777777" w:rsidTr="30F9E738">
        <w:tc>
          <w:tcPr>
            <w:tcW w:w="10456" w:type="dxa"/>
            <w:gridSpan w:val="2"/>
            <w:shd w:val="clear" w:color="auto" w:fill="F2F2F2" w:themeFill="background1" w:themeFillShade="F2"/>
          </w:tcPr>
          <w:p w14:paraId="6DF475DC" w14:textId="141DF2DB" w:rsidR="0079161E" w:rsidRPr="00D86982" w:rsidRDefault="4A36F1D1" w:rsidP="2FD58138">
            <w:pPr>
              <w:rPr>
                <w:b/>
                <w:bCs/>
              </w:rPr>
            </w:pPr>
            <w:r>
              <w:rPr>
                <w:b/>
              </w:rPr>
              <w:t xml:space="preserve">To gain a clear understanding of the current situation in your institution, we kindly ask you to answer the questions below. </w:t>
            </w:r>
          </w:p>
        </w:tc>
      </w:tr>
      <w:tr w:rsidR="00D86982" w14:paraId="6B74BDD3" w14:textId="77777777" w:rsidTr="30F9E738">
        <w:trPr>
          <w:trHeight w:val="360"/>
        </w:trPr>
        <w:tc>
          <w:tcPr>
            <w:tcW w:w="4335" w:type="dxa"/>
          </w:tcPr>
          <w:p w14:paraId="360906F2" w14:textId="5106D8C4" w:rsidR="00D86982" w:rsidRDefault="6D4FC459" w:rsidP="00C22565">
            <w:r>
              <w:t xml:space="preserve">Describe the support available for working with digital and open educational resources (both centrally and locally). Who is responsible for coordinating this? </w:t>
            </w:r>
          </w:p>
        </w:tc>
        <w:tc>
          <w:tcPr>
            <w:tcW w:w="6121" w:type="dxa"/>
          </w:tcPr>
          <w:p w14:paraId="175C1E9F" w14:textId="307A9ADC" w:rsidR="00D86982" w:rsidRDefault="64A08E21" w:rsidP="2FD58138">
            <w:pPr>
              <w:rPr>
                <w:i/>
                <w:iCs/>
              </w:rPr>
            </w:pPr>
            <w:r>
              <w:rPr>
                <w:i/>
              </w:rPr>
              <w:t>Example:</w:t>
            </w:r>
          </w:p>
          <w:p w14:paraId="10521DCF" w14:textId="012C0610" w:rsidR="00D86982" w:rsidRDefault="64A08E21" w:rsidP="2FD58138">
            <w:pPr>
              <w:pStyle w:val="ListParagraph"/>
              <w:numPr>
                <w:ilvl w:val="0"/>
                <w:numId w:val="14"/>
              </w:numPr>
            </w:pPr>
            <w:r>
              <w:rPr>
                <w:i/>
              </w:rPr>
              <w:t xml:space="preserve">Centrally, the library allocates 1.5 FTE for coordination, metadata management of collections and addition of materials to the repository. </w:t>
            </w:r>
          </w:p>
          <w:p w14:paraId="72D70A6E" w14:textId="369C8B9B" w:rsidR="00D86982" w:rsidRDefault="6D4FC459" w:rsidP="3FC33A65">
            <w:pPr>
              <w:pStyle w:val="ListParagraph"/>
              <w:numPr>
                <w:ilvl w:val="0"/>
                <w:numId w:val="14"/>
              </w:numPr>
              <w:rPr>
                <w:i/>
                <w:iCs/>
              </w:rPr>
            </w:pPr>
            <w:r>
              <w:rPr>
                <w:i/>
              </w:rPr>
              <w:t xml:space="preserve">Locally, one faculty provides ongoing educational support on request. </w:t>
            </w:r>
          </w:p>
          <w:p w14:paraId="798534D4" w14:textId="5C35E6A1" w:rsidR="3FC33A65" w:rsidRDefault="3FC33A65" w:rsidP="3FC33A65">
            <w:pPr>
              <w:rPr>
                <w:i/>
                <w:iCs/>
              </w:rPr>
            </w:pPr>
          </w:p>
          <w:p w14:paraId="60061E4C" w14:textId="793223B5" w:rsidR="00D86982" w:rsidRDefault="00D86982" w:rsidP="2FD58138">
            <w:pPr>
              <w:rPr>
                <w:i/>
                <w:iCs/>
              </w:rPr>
            </w:pPr>
          </w:p>
        </w:tc>
      </w:tr>
      <w:tr w:rsidR="2FD58138" w14:paraId="71026FB8" w14:textId="77777777" w:rsidTr="30F9E738">
        <w:trPr>
          <w:trHeight w:val="300"/>
        </w:trPr>
        <w:tc>
          <w:tcPr>
            <w:tcW w:w="4335" w:type="dxa"/>
          </w:tcPr>
          <w:p w14:paraId="274BD464" w14:textId="58332C55" w:rsidR="74748B61" w:rsidRDefault="74748B61" w:rsidP="2FD58138">
            <w:r>
              <w:t xml:space="preserve">Which systems are used for sharing and reusing digital and open educational resources? </w:t>
            </w:r>
          </w:p>
        </w:tc>
        <w:tc>
          <w:tcPr>
            <w:tcW w:w="6121" w:type="dxa"/>
          </w:tcPr>
          <w:p w14:paraId="15AD185C" w14:textId="4A36EFEA" w:rsidR="71BE55C4" w:rsidRDefault="71BE55C4" w:rsidP="2FD58138">
            <w:pPr>
              <w:rPr>
                <w:i/>
                <w:iCs/>
              </w:rPr>
            </w:pPr>
            <w:r>
              <w:rPr>
                <w:i/>
              </w:rPr>
              <w:t xml:space="preserve">Example:  </w:t>
            </w:r>
          </w:p>
          <w:p w14:paraId="2FBCF4E1" w14:textId="244683FA" w:rsidR="5194FA7F" w:rsidRPr="003A6E35" w:rsidRDefault="5194FA7F" w:rsidP="60A4ED22">
            <w:pPr>
              <w:pStyle w:val="ListParagraph"/>
              <w:numPr>
                <w:ilvl w:val="0"/>
                <w:numId w:val="9"/>
              </w:numPr>
              <w:rPr>
                <w:i/>
                <w:iCs/>
              </w:rPr>
            </w:pPr>
            <w:r>
              <w:rPr>
                <w:i/>
              </w:rPr>
              <w:t xml:space="preserve"> </w:t>
            </w:r>
            <w:r w:rsidR="009E3080">
              <w:rPr>
                <w:i/>
              </w:rPr>
              <w:t>Repository systems</w:t>
            </w:r>
            <w:r>
              <w:rPr>
                <w:i/>
              </w:rPr>
              <w:t xml:space="preserve">, </w:t>
            </w:r>
            <w:proofErr w:type="spellStart"/>
            <w:r>
              <w:rPr>
                <w:i/>
              </w:rPr>
              <w:t>Xerte</w:t>
            </w:r>
            <w:proofErr w:type="spellEnd"/>
            <w:r>
              <w:rPr>
                <w:i/>
              </w:rPr>
              <w:t xml:space="preserve">, video storage systems, </w:t>
            </w:r>
            <w:proofErr w:type="spellStart"/>
            <w:r>
              <w:rPr>
                <w:i/>
              </w:rPr>
              <w:t>edusources</w:t>
            </w:r>
            <w:proofErr w:type="spellEnd"/>
            <w:r>
              <w:rPr>
                <w:i/>
              </w:rPr>
              <w:t>, the learning management system (LMS).</w:t>
            </w:r>
          </w:p>
        </w:tc>
      </w:tr>
      <w:tr w:rsidR="00D86982" w14:paraId="2E58019C" w14:textId="77777777" w:rsidTr="30F9E738">
        <w:trPr>
          <w:trHeight w:val="1470"/>
        </w:trPr>
        <w:tc>
          <w:tcPr>
            <w:tcW w:w="4335" w:type="dxa"/>
          </w:tcPr>
          <w:p w14:paraId="3EC4CDC2" w14:textId="3863010D" w:rsidR="00D86982" w:rsidRDefault="7B903956" w:rsidP="00C22565">
            <w:r>
              <w:t xml:space="preserve">Which programmes are already using digital and open educational resources? </w:t>
            </w:r>
            <w:r>
              <w:br/>
              <w:t xml:space="preserve">Estimate the number of teaching staff already involved and how many resources are in use. </w:t>
            </w:r>
          </w:p>
        </w:tc>
        <w:tc>
          <w:tcPr>
            <w:tcW w:w="6121" w:type="dxa"/>
          </w:tcPr>
          <w:p w14:paraId="171627D1" w14:textId="77777777" w:rsidR="002178E0" w:rsidRPr="002178E0" w:rsidRDefault="00D86982" w:rsidP="00C22565">
            <w:pPr>
              <w:rPr>
                <w:i/>
                <w:iCs/>
              </w:rPr>
            </w:pPr>
            <w:r>
              <w:rPr>
                <w:i/>
              </w:rPr>
              <w:t xml:space="preserve">Example: </w:t>
            </w:r>
          </w:p>
          <w:p w14:paraId="7193B0C0" w14:textId="42D22192" w:rsidR="00D86982" w:rsidRDefault="12FA10A0" w:rsidP="002178E0">
            <w:pPr>
              <w:pStyle w:val="ListParagraph"/>
              <w:numPr>
                <w:ilvl w:val="0"/>
                <w:numId w:val="14"/>
              </w:numPr>
            </w:pPr>
            <w:r>
              <w:rPr>
                <w:i/>
              </w:rPr>
              <w:t>The Medicine programme: 8 lecturers work with a collection of 75 virtual patient cases for teaching clinical reasoning. These cases are openly shared and are also used by three other UMCs (university medical centres).</w:t>
            </w:r>
          </w:p>
        </w:tc>
      </w:tr>
      <w:tr w:rsidR="0079161E" w14:paraId="04BF079C" w14:textId="77777777" w:rsidTr="30F9E738">
        <w:tc>
          <w:tcPr>
            <w:tcW w:w="4335" w:type="dxa"/>
          </w:tcPr>
          <w:p w14:paraId="3FF54F5E" w14:textId="3A44BB57" w:rsidR="0079161E" w:rsidRDefault="1368D95E" w:rsidP="00C22565">
            <w:r>
              <w:t>Who is involved in coordinating the reuse of digital and open educational resources in your organisation?</w:t>
            </w:r>
          </w:p>
        </w:tc>
        <w:tc>
          <w:tcPr>
            <w:tcW w:w="6121" w:type="dxa"/>
          </w:tcPr>
          <w:p w14:paraId="03021C6F" w14:textId="43E073B5" w:rsidR="00131821" w:rsidRDefault="4BE58863" w:rsidP="3FC33A65">
            <w:pPr>
              <w:pStyle w:val="ListParagraph"/>
              <w:numPr>
                <w:ilvl w:val="0"/>
                <w:numId w:val="6"/>
              </w:numPr>
            </w:pPr>
            <w:r>
              <w:t>Management teams</w:t>
            </w:r>
          </w:p>
          <w:p w14:paraId="159D2CEC" w14:textId="536AD018" w:rsidR="00131821" w:rsidRDefault="4BE58863" w:rsidP="3FC33A65">
            <w:pPr>
              <w:pStyle w:val="ListParagraph"/>
              <w:numPr>
                <w:ilvl w:val="0"/>
                <w:numId w:val="6"/>
              </w:numPr>
            </w:pPr>
            <w:r>
              <w:t>Teaching teams (departments)</w:t>
            </w:r>
          </w:p>
          <w:p w14:paraId="2E4526DC" w14:textId="1DB8F0DA" w:rsidR="00131821" w:rsidRDefault="1ADD0539" w:rsidP="3FC33A65">
            <w:pPr>
              <w:pStyle w:val="ListParagraph"/>
              <w:numPr>
                <w:ilvl w:val="0"/>
                <w:numId w:val="6"/>
              </w:numPr>
            </w:pPr>
            <w:r>
              <w:t>Individual lecturers or teaching staff</w:t>
            </w:r>
          </w:p>
          <w:p w14:paraId="000B729F" w14:textId="00530FEC" w:rsidR="00131821" w:rsidRDefault="009E3080" w:rsidP="3FC33A65">
            <w:pPr>
              <w:pStyle w:val="ListParagraph"/>
              <w:numPr>
                <w:ilvl w:val="0"/>
                <w:numId w:val="6"/>
              </w:numPr>
            </w:pPr>
            <w:r>
              <w:rPr>
                <w:i/>
                <w:iCs/>
              </w:rPr>
              <w:t xml:space="preserve">Open Education </w:t>
            </w:r>
            <w:r w:rsidR="4BE58863">
              <w:t>working groups</w:t>
            </w:r>
          </w:p>
          <w:p w14:paraId="30813A84" w14:textId="6E7B03EB" w:rsidR="00131821" w:rsidRDefault="4BE58863" w:rsidP="3FC33A65">
            <w:pPr>
              <w:pStyle w:val="ListParagraph"/>
              <w:numPr>
                <w:ilvl w:val="0"/>
                <w:numId w:val="6"/>
              </w:numPr>
            </w:pPr>
            <w:r>
              <w:t>Curriculum committees</w:t>
            </w:r>
          </w:p>
          <w:p w14:paraId="13425934" w14:textId="1D7E3375" w:rsidR="00131821" w:rsidRDefault="4BE58863" w:rsidP="3FC33A65">
            <w:pPr>
              <w:pStyle w:val="ListParagraph"/>
              <w:numPr>
                <w:ilvl w:val="0"/>
                <w:numId w:val="6"/>
              </w:numPr>
            </w:pPr>
            <w:r>
              <w:t>Student associations</w:t>
            </w:r>
          </w:p>
          <w:p w14:paraId="551939DD" w14:textId="3A864434" w:rsidR="00131821" w:rsidRDefault="4BE58863" w:rsidP="3FC33A65">
            <w:pPr>
              <w:pStyle w:val="ListParagraph"/>
              <w:numPr>
                <w:ilvl w:val="0"/>
                <w:numId w:val="6"/>
              </w:numPr>
            </w:pPr>
            <w:r>
              <w:t>Examination boards</w:t>
            </w:r>
          </w:p>
          <w:p w14:paraId="269A0E8F" w14:textId="1D892D89" w:rsidR="00131821" w:rsidRDefault="2A3FE333" w:rsidP="3FC33A65">
            <w:pPr>
              <w:pStyle w:val="ListParagraph"/>
              <w:numPr>
                <w:ilvl w:val="0"/>
                <w:numId w:val="6"/>
              </w:numPr>
            </w:pPr>
            <w:r>
              <w:t>Policy advisers</w:t>
            </w:r>
          </w:p>
          <w:p w14:paraId="691C1B0E" w14:textId="6864A16C" w:rsidR="00131821" w:rsidRDefault="1CEDF556" w:rsidP="3FC33A65">
            <w:pPr>
              <w:pStyle w:val="ListParagraph"/>
              <w:numPr>
                <w:ilvl w:val="0"/>
                <w:numId w:val="6"/>
              </w:numPr>
            </w:pPr>
            <w:r>
              <w:t xml:space="preserve">I-coaches </w:t>
            </w:r>
          </w:p>
          <w:p w14:paraId="3E36C7F6" w14:textId="4A532ECC" w:rsidR="00131821" w:rsidRDefault="61B61F5F" w:rsidP="3FC33A65">
            <w:pPr>
              <w:pStyle w:val="ListParagraph"/>
              <w:numPr>
                <w:ilvl w:val="0"/>
                <w:numId w:val="6"/>
              </w:numPr>
            </w:pPr>
            <w:r>
              <w:t xml:space="preserve">Education professionals </w:t>
            </w:r>
          </w:p>
          <w:p w14:paraId="0F79CAC7" w14:textId="19480BA5" w:rsidR="00131821" w:rsidRDefault="526D9941" w:rsidP="3FC33A65">
            <w:pPr>
              <w:pStyle w:val="ListParagraph"/>
              <w:numPr>
                <w:ilvl w:val="0"/>
                <w:numId w:val="6"/>
              </w:numPr>
            </w:pPr>
            <w:r>
              <w:t xml:space="preserve">Librarians </w:t>
            </w:r>
          </w:p>
          <w:p w14:paraId="657A5C66" w14:textId="2B567CB2" w:rsidR="00131821" w:rsidRDefault="4BE58863" w:rsidP="3FC33A65">
            <w:pPr>
              <w:pStyle w:val="ListParagraph"/>
              <w:numPr>
                <w:ilvl w:val="0"/>
                <w:numId w:val="6"/>
              </w:numPr>
            </w:pPr>
            <w:r>
              <w:t xml:space="preserve">IT support </w:t>
            </w:r>
          </w:p>
          <w:p w14:paraId="001EE0F2" w14:textId="75956C44" w:rsidR="00131821" w:rsidRDefault="604FF627" w:rsidP="3FC33A65">
            <w:pPr>
              <w:pStyle w:val="ListParagraph"/>
              <w:numPr>
                <w:ilvl w:val="0"/>
                <w:numId w:val="6"/>
              </w:numPr>
            </w:pPr>
            <w:r>
              <w:t xml:space="preserve">Information managers </w:t>
            </w:r>
          </w:p>
          <w:p w14:paraId="6269EAC6" w14:textId="576FD409" w:rsidR="00131821" w:rsidRDefault="187CE5F1" w:rsidP="3FC33A65">
            <w:pPr>
              <w:pStyle w:val="ListParagraph"/>
              <w:numPr>
                <w:ilvl w:val="0"/>
                <w:numId w:val="6"/>
              </w:numPr>
            </w:pPr>
            <w:proofErr w:type="spellStart"/>
            <w:r>
              <w:t>Centers</w:t>
            </w:r>
            <w:proofErr w:type="spellEnd"/>
            <w:r>
              <w:t xml:space="preserve"> for Teaching and Learning</w:t>
            </w:r>
          </w:p>
          <w:p w14:paraId="24F0FAEF" w14:textId="530B6FFF" w:rsidR="00131821" w:rsidRDefault="187CE5F1" w:rsidP="3FC33A65">
            <w:pPr>
              <w:pStyle w:val="ListParagraph"/>
              <w:numPr>
                <w:ilvl w:val="0"/>
                <w:numId w:val="6"/>
              </w:numPr>
            </w:pPr>
            <w:r>
              <w:t xml:space="preserve">Linking team </w:t>
            </w:r>
          </w:p>
          <w:p w14:paraId="3B564E75" w14:textId="1555C63D" w:rsidR="00131821" w:rsidRDefault="2CB00D16" w:rsidP="3FC33A65">
            <w:pPr>
              <w:pStyle w:val="ListParagraph"/>
              <w:numPr>
                <w:ilvl w:val="0"/>
                <w:numId w:val="6"/>
              </w:numPr>
            </w:pPr>
            <w:r>
              <w:t xml:space="preserve">Students </w:t>
            </w:r>
          </w:p>
          <w:p w14:paraId="25F41127" w14:textId="33C4C3DC" w:rsidR="00131821" w:rsidRDefault="5B383B20" w:rsidP="3FC33A65">
            <w:pPr>
              <w:pStyle w:val="ListParagraph"/>
              <w:numPr>
                <w:ilvl w:val="0"/>
                <w:numId w:val="6"/>
              </w:numPr>
            </w:pPr>
            <w:r>
              <w:t xml:space="preserve">Other: </w:t>
            </w:r>
            <w:r w:rsidR="009E3080">
              <w:t>…..</w:t>
            </w:r>
          </w:p>
          <w:p w14:paraId="585A61F3" w14:textId="468BCA07" w:rsidR="00131821" w:rsidRDefault="00131821" w:rsidP="3FC33A65"/>
        </w:tc>
      </w:tr>
      <w:tr w:rsidR="2FD58138" w14:paraId="372C8D2F" w14:textId="77777777" w:rsidTr="30F9E738">
        <w:trPr>
          <w:trHeight w:val="300"/>
        </w:trPr>
        <w:tc>
          <w:tcPr>
            <w:tcW w:w="4335" w:type="dxa"/>
          </w:tcPr>
          <w:p w14:paraId="25D36DCD" w14:textId="3489D98F" w:rsidR="70F4083B" w:rsidRDefault="70F4083B" w:rsidP="2FD58138">
            <w:r>
              <w:t xml:space="preserve">Is the use of digital and open educational resources mentioned in your educational vision, strategy, </w:t>
            </w:r>
            <w:proofErr w:type="gramStart"/>
            <w:r>
              <w:t>policy</w:t>
            </w:r>
            <w:proofErr w:type="gramEnd"/>
            <w:r>
              <w:t xml:space="preserve"> on educational resources policy or any other documents? </w:t>
            </w:r>
          </w:p>
        </w:tc>
        <w:tc>
          <w:tcPr>
            <w:tcW w:w="6121" w:type="dxa"/>
          </w:tcPr>
          <w:p w14:paraId="7850B83C" w14:textId="35DF0E63" w:rsidR="70F4083B" w:rsidRDefault="70F4083B" w:rsidP="2FD58138">
            <w:r>
              <w:t>Yes/No</w:t>
            </w:r>
          </w:p>
          <w:p w14:paraId="52421522" w14:textId="282973A1" w:rsidR="70F4083B" w:rsidRDefault="3E6CAE8F" w:rsidP="2FD58138">
            <w:r>
              <w:t>And if so, how?</w:t>
            </w:r>
          </w:p>
          <w:p w14:paraId="6C24ECAE" w14:textId="1B4E8666" w:rsidR="70F4083B" w:rsidRDefault="70F4083B" w:rsidP="2FD58138"/>
          <w:p w14:paraId="5FC32DE5" w14:textId="4622FC38" w:rsidR="70F4083B" w:rsidRDefault="3E6CAE8F" w:rsidP="2FD58138">
            <w:r>
              <w:t xml:space="preserve"> </w:t>
            </w:r>
          </w:p>
        </w:tc>
      </w:tr>
    </w:tbl>
    <w:p w14:paraId="62486C05" w14:textId="1BDB306C" w:rsidR="0079161E" w:rsidRDefault="0079161E" w:rsidP="60A4ED22"/>
    <w:p w14:paraId="6B142CCD" w14:textId="631F87BC" w:rsidR="60A4ED22" w:rsidRDefault="60A4ED22">
      <w:r>
        <w:br w:type="page"/>
      </w:r>
    </w:p>
    <w:p w14:paraId="027CA58E" w14:textId="5B3AB091" w:rsidR="00461BE7" w:rsidRDefault="2E6CEF8A" w:rsidP="3FC33A65">
      <w:pPr>
        <w:pStyle w:val="Heading1"/>
        <w:numPr>
          <w:ilvl w:val="0"/>
          <w:numId w:val="8"/>
        </w:numPr>
        <w:rPr>
          <w:b/>
          <w:bCs/>
          <w:color w:val="DD784B"/>
        </w:rPr>
      </w:pPr>
      <w:bookmarkStart w:id="3" w:name="_Toc662732815"/>
      <w:r>
        <w:rPr>
          <w:b/>
          <w:color w:val="DD784B"/>
        </w:rPr>
        <w:lastRenderedPageBreak/>
        <w:t>Result of the impact scan</w:t>
      </w:r>
      <w:bookmarkEnd w:id="3"/>
    </w:p>
    <w:tbl>
      <w:tblPr>
        <w:tblStyle w:val="TableGrid"/>
        <w:tblW w:w="0" w:type="auto"/>
        <w:tblLook w:val="04A0" w:firstRow="1" w:lastRow="0" w:firstColumn="1" w:lastColumn="0" w:noHBand="0" w:noVBand="1"/>
      </w:tblPr>
      <w:tblGrid>
        <w:gridCol w:w="10456"/>
      </w:tblGrid>
      <w:tr w:rsidR="2FD58138" w14:paraId="15AD2806" w14:textId="77777777" w:rsidTr="60A4ED22">
        <w:trPr>
          <w:trHeight w:val="300"/>
        </w:trPr>
        <w:tc>
          <w:tcPr>
            <w:tcW w:w="10456" w:type="dxa"/>
            <w:shd w:val="clear" w:color="auto" w:fill="F2F2F2" w:themeFill="background1" w:themeFillShade="F2"/>
          </w:tcPr>
          <w:p w14:paraId="56518DC5" w14:textId="6010D570" w:rsidR="2FD58138" w:rsidRDefault="6953485C" w:rsidP="3FC33A65">
            <w:pPr>
              <w:rPr>
                <w:b/>
                <w:bCs/>
              </w:rPr>
            </w:pPr>
            <w:r>
              <w:rPr>
                <w:b/>
              </w:rPr>
              <w:t xml:space="preserve">Take a screenshot of the diagram from your completed impact scan (Excel) and paste it below. </w:t>
            </w:r>
          </w:p>
        </w:tc>
      </w:tr>
      <w:tr w:rsidR="2FD58138" w14:paraId="74F595A2" w14:textId="77777777" w:rsidTr="60A4ED22">
        <w:trPr>
          <w:trHeight w:val="300"/>
        </w:trPr>
        <w:tc>
          <w:tcPr>
            <w:tcW w:w="10456" w:type="dxa"/>
          </w:tcPr>
          <w:p w14:paraId="0738799E" w14:textId="32620A03" w:rsidR="2FD58138" w:rsidRDefault="00B51514">
            <w:r w:rsidRPr="00B51514">
              <w:rPr>
                <w:noProof/>
                <w:lang w:val="nl-NL" w:eastAsia="nl-NL"/>
              </w:rPr>
              <w:drawing>
                <wp:inline distT="0" distB="0" distL="0" distR="0" wp14:anchorId="2863CEF2" wp14:editId="29713346">
                  <wp:extent cx="5821680" cy="3334700"/>
                  <wp:effectExtent l="0" t="0" r="7620" b="0"/>
                  <wp:docPr id="6075662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7566245" name=""/>
                          <pic:cNvPicPr/>
                        </pic:nvPicPr>
                        <pic:blipFill>
                          <a:blip r:embed="rId11"/>
                          <a:stretch>
                            <a:fillRect/>
                          </a:stretch>
                        </pic:blipFill>
                        <pic:spPr>
                          <a:xfrm>
                            <a:off x="0" y="0"/>
                            <a:ext cx="5846029" cy="3348647"/>
                          </a:xfrm>
                          <a:prstGeom prst="rect">
                            <a:avLst/>
                          </a:prstGeom>
                        </pic:spPr>
                      </pic:pic>
                    </a:graphicData>
                  </a:graphic>
                </wp:inline>
              </w:drawing>
            </w:r>
            <w:r>
              <w:rPr>
                <w:noProof/>
              </w:rPr>
              <w:t xml:space="preserve"> </w:t>
            </w:r>
            <w:r w:rsidRPr="00B51514">
              <w:rPr>
                <w:noProof/>
                <w:lang w:val="nl-NL" w:eastAsia="nl-NL"/>
              </w:rPr>
              <w:drawing>
                <wp:inline distT="0" distB="0" distL="0" distR="0" wp14:anchorId="003C4163" wp14:editId="02647942">
                  <wp:extent cx="5699760" cy="4933700"/>
                  <wp:effectExtent l="0" t="0" r="0" b="635"/>
                  <wp:docPr id="8276487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7648771" name=""/>
                          <pic:cNvPicPr/>
                        </pic:nvPicPr>
                        <pic:blipFill>
                          <a:blip r:embed="rId12"/>
                          <a:stretch>
                            <a:fillRect/>
                          </a:stretch>
                        </pic:blipFill>
                        <pic:spPr>
                          <a:xfrm>
                            <a:off x="0" y="0"/>
                            <a:ext cx="5720779" cy="4951894"/>
                          </a:xfrm>
                          <a:prstGeom prst="rect">
                            <a:avLst/>
                          </a:prstGeom>
                        </pic:spPr>
                      </pic:pic>
                    </a:graphicData>
                  </a:graphic>
                </wp:inline>
              </w:drawing>
            </w:r>
          </w:p>
          <w:p w14:paraId="07325015" w14:textId="638C8F13" w:rsidR="2FD58138" w:rsidRDefault="2FD58138" w:rsidP="00B51514">
            <w:r>
              <w:t>[This is a sample diagram; you should replace it with your institution</w:t>
            </w:r>
            <w:r w:rsidR="00EA1428">
              <w:t>’</w:t>
            </w:r>
            <w:r>
              <w:t xml:space="preserve">s results.] </w:t>
            </w:r>
          </w:p>
        </w:tc>
      </w:tr>
    </w:tbl>
    <w:p w14:paraId="506DD2ED" w14:textId="77777777" w:rsidR="00E101B6" w:rsidRDefault="00E101B6" w:rsidP="006D6630">
      <w:pPr>
        <w:spacing w:after="0" w:line="240" w:lineRule="auto"/>
        <w:rPr>
          <w:highlight w:val="yellow"/>
        </w:rPr>
      </w:pPr>
    </w:p>
    <w:p w14:paraId="48E4A2C9" w14:textId="77777777" w:rsidR="00E101B6" w:rsidRDefault="00E101B6" w:rsidP="006D6630">
      <w:pPr>
        <w:spacing w:after="0" w:line="240" w:lineRule="auto"/>
      </w:pPr>
    </w:p>
    <w:tbl>
      <w:tblPr>
        <w:tblStyle w:val="TableGrid"/>
        <w:tblW w:w="0" w:type="auto"/>
        <w:tblLayout w:type="fixed"/>
        <w:tblLook w:val="06A0" w:firstRow="1" w:lastRow="0" w:firstColumn="1" w:lastColumn="0" w:noHBand="1" w:noVBand="1"/>
      </w:tblPr>
      <w:tblGrid>
        <w:gridCol w:w="10455"/>
      </w:tblGrid>
      <w:tr w:rsidR="2FD58138" w14:paraId="162F38DC" w14:textId="77777777" w:rsidTr="3FC33A65">
        <w:trPr>
          <w:trHeight w:val="300"/>
        </w:trPr>
        <w:tc>
          <w:tcPr>
            <w:tcW w:w="10455" w:type="dxa"/>
            <w:shd w:val="clear" w:color="auto" w:fill="F2F2F2" w:themeFill="background1" w:themeFillShade="F2"/>
          </w:tcPr>
          <w:p w14:paraId="74CA0131" w14:textId="61847B85" w:rsidR="07831803" w:rsidRDefault="3B5CB681" w:rsidP="3FC33A65">
            <w:pPr>
              <w:rPr>
                <w:b/>
                <w:bCs/>
              </w:rPr>
            </w:pPr>
            <w:r>
              <w:rPr>
                <w:b/>
              </w:rPr>
              <w:t xml:space="preserve">Briefly describe the key conclusions from the impact scan. </w:t>
            </w:r>
          </w:p>
        </w:tc>
      </w:tr>
      <w:tr w:rsidR="2FD58138" w14:paraId="196181B4" w14:textId="77777777" w:rsidTr="3FC33A65">
        <w:trPr>
          <w:trHeight w:val="300"/>
        </w:trPr>
        <w:tc>
          <w:tcPr>
            <w:tcW w:w="10455" w:type="dxa"/>
          </w:tcPr>
          <w:p w14:paraId="6D851A1C" w14:textId="3E8275F6" w:rsidR="2FD58138" w:rsidRDefault="2FD58138" w:rsidP="2FD58138"/>
          <w:p w14:paraId="37C24FF4" w14:textId="4CE8AD45" w:rsidR="2FD58138" w:rsidRDefault="2FD58138" w:rsidP="2FD58138"/>
          <w:p w14:paraId="138F9440" w14:textId="5807BF1E" w:rsidR="2FD58138" w:rsidRDefault="2FD58138" w:rsidP="2FD58138"/>
          <w:p w14:paraId="55C50C4A" w14:textId="322A21CC" w:rsidR="2FD58138" w:rsidRDefault="2FD58138" w:rsidP="2FD58138"/>
          <w:p w14:paraId="48ADA5FE" w14:textId="282455C1" w:rsidR="2FD58138" w:rsidRDefault="2FD58138" w:rsidP="2FD58138"/>
          <w:p w14:paraId="6F5D72C6" w14:textId="26448F56" w:rsidR="2FD58138" w:rsidRDefault="2FD58138" w:rsidP="2FD58138"/>
          <w:p w14:paraId="0E146DD5" w14:textId="6898EBDC" w:rsidR="2FD58138" w:rsidRDefault="2FD58138" w:rsidP="2FD58138"/>
          <w:p w14:paraId="6C623E20" w14:textId="52DC2D4B" w:rsidR="2FD58138" w:rsidRDefault="2FD58138" w:rsidP="2FD58138"/>
          <w:p w14:paraId="1FE8471F" w14:textId="437675A8" w:rsidR="2FD58138" w:rsidRDefault="2FD58138" w:rsidP="2FD58138"/>
          <w:p w14:paraId="0DEBD17E" w14:textId="011593C0" w:rsidR="2FD58138" w:rsidRDefault="2FD58138" w:rsidP="2FD58138"/>
          <w:p w14:paraId="36C09047" w14:textId="18502A34" w:rsidR="2FD58138" w:rsidRDefault="2FD58138" w:rsidP="2FD58138"/>
        </w:tc>
      </w:tr>
    </w:tbl>
    <w:p w14:paraId="4A57A506" w14:textId="40240943" w:rsidR="00461BE7" w:rsidRPr="00B51514" w:rsidRDefault="1B1EDE6C" w:rsidP="00B51514">
      <w:pPr>
        <w:pStyle w:val="Heading1"/>
        <w:numPr>
          <w:ilvl w:val="0"/>
          <w:numId w:val="8"/>
        </w:numPr>
        <w:rPr>
          <w:b/>
          <w:bCs/>
          <w:color w:val="DD784B"/>
        </w:rPr>
      </w:pPr>
      <w:bookmarkStart w:id="4" w:name="_Toc597157272"/>
      <w:r w:rsidRPr="00B51514">
        <w:rPr>
          <w:b/>
          <w:color w:val="DD784B"/>
        </w:rPr>
        <w:t>Ambition</w:t>
      </w:r>
      <w:bookmarkEnd w:id="4"/>
    </w:p>
    <w:p w14:paraId="3BF3CB76" w14:textId="04F11D8B" w:rsidR="60A4ED22" w:rsidRDefault="60A4ED22"/>
    <w:p w14:paraId="7FFE6469" w14:textId="3FE1D1D2" w:rsidR="28BAA4B2" w:rsidRDefault="28BAA4B2">
      <w:r>
        <w:t>The institution has outlined a growth trajectory and demonstrates, in the application, at least how it will develop and implement a plan.</w:t>
      </w:r>
    </w:p>
    <w:tbl>
      <w:tblPr>
        <w:tblStyle w:val="TableGrid"/>
        <w:tblW w:w="0" w:type="auto"/>
        <w:tblLook w:val="04A0" w:firstRow="1" w:lastRow="0" w:firstColumn="1" w:lastColumn="0" w:noHBand="0" w:noVBand="1"/>
      </w:tblPr>
      <w:tblGrid>
        <w:gridCol w:w="2972"/>
        <w:gridCol w:w="7484"/>
      </w:tblGrid>
      <w:tr w:rsidR="001220AD" w:rsidRPr="002C0410" w14:paraId="05A34A68" w14:textId="77777777" w:rsidTr="6E0492C9">
        <w:tc>
          <w:tcPr>
            <w:tcW w:w="10456" w:type="dxa"/>
            <w:gridSpan w:val="2"/>
            <w:shd w:val="clear" w:color="auto" w:fill="F2F2F2" w:themeFill="background1" w:themeFillShade="F2"/>
          </w:tcPr>
          <w:p w14:paraId="49D07F8E" w14:textId="5EA05215" w:rsidR="001220AD" w:rsidRPr="002C0410" w:rsidRDefault="443AC419" w:rsidP="549FA973">
            <w:pPr>
              <w:rPr>
                <w:b/>
                <w:bCs/>
              </w:rPr>
            </w:pPr>
            <w:r>
              <w:rPr>
                <w:b/>
              </w:rPr>
              <w:t>2.1 Ambition at central level (Executive Board, institutional policy, central educational support services, IT, library, etc.)</w:t>
            </w:r>
          </w:p>
        </w:tc>
      </w:tr>
      <w:tr w:rsidR="001220AD" w14:paraId="1738C483" w14:textId="77777777" w:rsidTr="6E0492C9">
        <w:tc>
          <w:tcPr>
            <w:tcW w:w="2972" w:type="dxa"/>
          </w:tcPr>
          <w:p w14:paraId="120DD1B8" w14:textId="684AF091" w:rsidR="001220AD" w:rsidRDefault="0F5847BF" w:rsidP="00C22565">
            <w:r>
              <w:rPr>
                <w:b/>
              </w:rPr>
              <w:t>After 5 years</w:t>
            </w:r>
            <w:r>
              <w:t xml:space="preserve"> at central level</w:t>
            </w:r>
          </w:p>
        </w:tc>
        <w:tc>
          <w:tcPr>
            <w:tcW w:w="7484" w:type="dxa"/>
          </w:tcPr>
          <w:p w14:paraId="5F2FFD39" w14:textId="2D8E2937" w:rsidR="001220AD" w:rsidRDefault="001220AD" w:rsidP="2FD58138"/>
          <w:p w14:paraId="2E6F0902" w14:textId="2DA47848" w:rsidR="3FC33A65" w:rsidRDefault="3FC33A65" w:rsidP="3FC33A65"/>
          <w:p w14:paraId="0C14F3F0" w14:textId="08D2C047" w:rsidR="3FC33A65" w:rsidRDefault="3FC33A65" w:rsidP="3FC33A65"/>
          <w:p w14:paraId="09216776" w14:textId="7C316787" w:rsidR="3FC33A65" w:rsidRDefault="3FC33A65" w:rsidP="3FC33A65"/>
          <w:p w14:paraId="072926E8" w14:textId="033401D8" w:rsidR="3FC33A65" w:rsidRDefault="3FC33A65" w:rsidP="3FC33A65"/>
          <w:p w14:paraId="7D4599B0" w14:textId="7C467C4D" w:rsidR="3FC33A65" w:rsidRDefault="3FC33A65" w:rsidP="3FC33A65"/>
          <w:p w14:paraId="4101652C" w14:textId="2BC331C7" w:rsidR="001220AD" w:rsidRDefault="001220AD" w:rsidP="2FD58138"/>
        </w:tc>
      </w:tr>
      <w:tr w:rsidR="001220AD" w14:paraId="541CEC59" w14:textId="77777777" w:rsidTr="6E0492C9">
        <w:tc>
          <w:tcPr>
            <w:tcW w:w="2972" w:type="dxa"/>
          </w:tcPr>
          <w:p w14:paraId="2234D97C" w14:textId="78D578DA" w:rsidR="001220AD" w:rsidRDefault="52C6B0D5" w:rsidP="00C22565">
            <w:r>
              <w:rPr>
                <w:b/>
              </w:rPr>
              <w:t>After 1.5 years</w:t>
            </w:r>
            <w:r>
              <w:t xml:space="preserve"> at central level </w:t>
            </w:r>
          </w:p>
        </w:tc>
        <w:tc>
          <w:tcPr>
            <w:tcW w:w="7484" w:type="dxa"/>
          </w:tcPr>
          <w:p w14:paraId="52258678" w14:textId="4B1599E7" w:rsidR="001220AD" w:rsidRDefault="001220AD" w:rsidP="00C22565"/>
          <w:p w14:paraId="17980BC1" w14:textId="595B0715" w:rsidR="3FC33A65" w:rsidRDefault="3FC33A65" w:rsidP="3FC33A65"/>
          <w:p w14:paraId="343EFDDC" w14:textId="391C8229" w:rsidR="3FC33A65" w:rsidRDefault="3FC33A65" w:rsidP="3FC33A65"/>
          <w:p w14:paraId="487F1EB6" w14:textId="286E09CA" w:rsidR="3FC33A65" w:rsidRDefault="3FC33A65" w:rsidP="3FC33A65"/>
          <w:p w14:paraId="32ED5126" w14:textId="44EAA26D" w:rsidR="3FC33A65" w:rsidRDefault="3FC33A65" w:rsidP="3FC33A65"/>
          <w:p w14:paraId="0E79A294" w14:textId="2C0B2333" w:rsidR="3FC33A65" w:rsidRDefault="3FC33A65" w:rsidP="3FC33A65"/>
          <w:p w14:paraId="4B99056E" w14:textId="639AEF06" w:rsidR="001220AD" w:rsidRDefault="001220AD" w:rsidP="2FD58138"/>
        </w:tc>
      </w:tr>
      <w:tr w:rsidR="001220AD" w:rsidRPr="002C0410" w14:paraId="49F0F922" w14:textId="77777777" w:rsidTr="6E0492C9">
        <w:tc>
          <w:tcPr>
            <w:tcW w:w="10456" w:type="dxa"/>
            <w:gridSpan w:val="2"/>
            <w:shd w:val="clear" w:color="auto" w:fill="F2F2F2" w:themeFill="background1" w:themeFillShade="F2"/>
          </w:tcPr>
          <w:p w14:paraId="459E7169" w14:textId="55C154C7" w:rsidR="001220AD" w:rsidRPr="002C0410" w:rsidRDefault="001220AD" w:rsidP="580869C5">
            <w:pPr>
              <w:rPr>
                <w:b/>
                <w:bCs/>
              </w:rPr>
            </w:pPr>
            <w:r>
              <w:rPr>
                <w:b/>
              </w:rPr>
              <w:t>2.2 Ambition at local level (faculty, programme, department, departmental group, etc.)</w:t>
            </w:r>
          </w:p>
        </w:tc>
      </w:tr>
      <w:tr w:rsidR="00461BE7" w14:paraId="777CC6D6" w14:textId="77777777" w:rsidTr="6E0492C9">
        <w:tc>
          <w:tcPr>
            <w:tcW w:w="2972" w:type="dxa"/>
          </w:tcPr>
          <w:p w14:paraId="622DB83D" w14:textId="27FF7096" w:rsidR="00461BE7" w:rsidRDefault="4D259DD2" w:rsidP="001220AD">
            <w:r>
              <w:rPr>
                <w:b/>
              </w:rPr>
              <w:t>After 5 years</w:t>
            </w:r>
            <w:r>
              <w:t xml:space="preserve"> at local level </w:t>
            </w:r>
          </w:p>
        </w:tc>
        <w:tc>
          <w:tcPr>
            <w:tcW w:w="7484" w:type="dxa"/>
          </w:tcPr>
          <w:p w14:paraId="764FE5C2" w14:textId="194DC2DA" w:rsidR="00461BE7" w:rsidRDefault="00461BE7"/>
          <w:p w14:paraId="7055CBAE" w14:textId="68903059" w:rsidR="00461BE7" w:rsidRDefault="00461BE7" w:rsidP="2FD58138"/>
          <w:p w14:paraId="55B81B5B" w14:textId="2CD65067" w:rsidR="3FC33A65" w:rsidRDefault="3FC33A65" w:rsidP="3FC33A65"/>
          <w:p w14:paraId="38C68E68" w14:textId="618F94F7" w:rsidR="3FC33A65" w:rsidRDefault="3FC33A65" w:rsidP="3FC33A65"/>
          <w:p w14:paraId="1A8A4535" w14:textId="02849A47" w:rsidR="3FC33A65" w:rsidRDefault="3FC33A65" w:rsidP="3FC33A65"/>
          <w:p w14:paraId="1299C43A" w14:textId="1A7F2B16" w:rsidR="00461BE7" w:rsidRDefault="00461BE7" w:rsidP="2FD58138"/>
        </w:tc>
      </w:tr>
      <w:tr w:rsidR="001220AD" w14:paraId="2EB1272B" w14:textId="77777777" w:rsidTr="6E0492C9">
        <w:tc>
          <w:tcPr>
            <w:tcW w:w="2972" w:type="dxa"/>
          </w:tcPr>
          <w:p w14:paraId="665A70EA" w14:textId="3686646C" w:rsidR="001220AD" w:rsidRDefault="4712646A" w:rsidP="41B0E4B2">
            <w:r>
              <w:rPr>
                <w:b/>
              </w:rPr>
              <w:t>After 1.5 years</w:t>
            </w:r>
            <w:r>
              <w:t xml:space="preserve"> at local level</w:t>
            </w:r>
          </w:p>
        </w:tc>
        <w:tc>
          <w:tcPr>
            <w:tcW w:w="7484" w:type="dxa"/>
          </w:tcPr>
          <w:p w14:paraId="1DB6D593" w14:textId="4D5313AC" w:rsidR="001220AD" w:rsidRDefault="001220AD"/>
          <w:p w14:paraId="4C666DCD" w14:textId="3D8102FB" w:rsidR="3FC33A65" w:rsidRDefault="3FC33A65" w:rsidP="3FC33A65"/>
          <w:p w14:paraId="3147BDE2" w14:textId="1D71402E" w:rsidR="3FC33A65" w:rsidRDefault="3FC33A65" w:rsidP="3FC33A65"/>
          <w:p w14:paraId="3A4469F0" w14:textId="0349A77E" w:rsidR="3FC33A65" w:rsidRDefault="3FC33A65" w:rsidP="3FC33A65"/>
          <w:p w14:paraId="79CE0617" w14:textId="508A22E0" w:rsidR="3FC33A65" w:rsidRDefault="3FC33A65" w:rsidP="3FC33A65"/>
          <w:p w14:paraId="49900CDC" w14:textId="098D5E70" w:rsidR="3FC33A65" w:rsidRDefault="3FC33A65" w:rsidP="3FC33A65"/>
          <w:p w14:paraId="4DDBEF00" w14:textId="603816B0" w:rsidR="001220AD" w:rsidRDefault="001220AD" w:rsidP="2FD58138"/>
        </w:tc>
      </w:tr>
    </w:tbl>
    <w:p w14:paraId="0590C468" w14:textId="61613F13" w:rsidR="001E785F" w:rsidRDefault="4114F979" w:rsidP="3FC33A65">
      <w:pPr>
        <w:pStyle w:val="Heading1"/>
        <w:numPr>
          <w:ilvl w:val="0"/>
          <w:numId w:val="8"/>
        </w:numPr>
        <w:rPr>
          <w:b/>
          <w:bCs/>
          <w:color w:val="DD784B"/>
        </w:rPr>
      </w:pPr>
      <w:bookmarkStart w:id="5" w:name="_Toc2014324627"/>
      <w:r>
        <w:rPr>
          <w:b/>
          <w:color w:val="DD784B"/>
        </w:rPr>
        <w:lastRenderedPageBreak/>
        <w:t>Impact</w:t>
      </w:r>
      <w:bookmarkEnd w:id="5"/>
    </w:p>
    <w:p w14:paraId="34B63D8E" w14:textId="0084CE1A" w:rsidR="60A4ED22" w:rsidRDefault="60A4ED22"/>
    <w:p w14:paraId="1054F9E0" w14:textId="2B2C3CFD" w:rsidR="0EDCA933" w:rsidRDefault="66C6E3C5" w:rsidP="2FD58138">
      <w:pPr>
        <w:rPr>
          <w:b/>
          <w:bCs/>
        </w:rPr>
      </w:pPr>
      <w:r>
        <w:t xml:space="preserve">The institution sufficiently demonstrates the expected impact after 1.5 years and after 5 years based on the six focus areas of the impact scan. </w:t>
      </w:r>
      <w:r>
        <w:br/>
      </w:r>
      <w:r>
        <w:br/>
      </w:r>
      <w:r>
        <w:rPr>
          <w:b/>
        </w:rPr>
        <w:t>Describe the anticipated effects (impact) after 1.5 years and after 5 years. Do this for each focus area.</w:t>
      </w:r>
    </w:p>
    <w:tbl>
      <w:tblPr>
        <w:tblStyle w:val="TableGrid"/>
        <w:tblW w:w="10454" w:type="dxa"/>
        <w:tblLook w:val="04A0" w:firstRow="1" w:lastRow="0" w:firstColumn="1" w:lastColumn="0" w:noHBand="0" w:noVBand="1"/>
      </w:tblPr>
      <w:tblGrid>
        <w:gridCol w:w="2025"/>
        <w:gridCol w:w="4068"/>
        <w:gridCol w:w="4361"/>
      </w:tblGrid>
      <w:tr w:rsidR="00E85DF8" w:rsidRPr="002C0410" w14:paraId="43B04CC9" w14:textId="77777777" w:rsidTr="6E0492C9">
        <w:trPr>
          <w:trHeight w:val="300"/>
        </w:trPr>
        <w:tc>
          <w:tcPr>
            <w:tcW w:w="2025" w:type="dxa"/>
            <w:shd w:val="clear" w:color="auto" w:fill="F2F2F2" w:themeFill="background1" w:themeFillShade="F2"/>
          </w:tcPr>
          <w:p w14:paraId="17E2A862" w14:textId="77777777" w:rsidR="002E7AE9" w:rsidRDefault="002E7AE9"/>
        </w:tc>
        <w:tc>
          <w:tcPr>
            <w:tcW w:w="4068" w:type="dxa"/>
            <w:shd w:val="clear" w:color="auto" w:fill="F2F2F2" w:themeFill="background1" w:themeFillShade="F2"/>
          </w:tcPr>
          <w:p w14:paraId="00E882C8" w14:textId="246179AD" w:rsidR="550DBB15" w:rsidRDefault="550DBB15" w:rsidP="2FD58138">
            <w:pPr>
              <w:rPr>
                <w:b/>
                <w:bCs/>
              </w:rPr>
            </w:pPr>
            <w:r>
              <w:rPr>
                <w:b/>
              </w:rPr>
              <w:t>1.5 years</w:t>
            </w:r>
          </w:p>
        </w:tc>
        <w:tc>
          <w:tcPr>
            <w:tcW w:w="4361" w:type="dxa"/>
            <w:shd w:val="clear" w:color="auto" w:fill="F2F2F2" w:themeFill="background1" w:themeFillShade="F2"/>
          </w:tcPr>
          <w:p w14:paraId="4B4CA47B" w14:textId="5AB42956" w:rsidR="550DBB15" w:rsidRDefault="550DBB15" w:rsidP="2FD58138">
            <w:pPr>
              <w:rPr>
                <w:b/>
                <w:bCs/>
              </w:rPr>
            </w:pPr>
            <w:r>
              <w:rPr>
                <w:b/>
              </w:rPr>
              <w:t xml:space="preserve">5 years </w:t>
            </w:r>
          </w:p>
        </w:tc>
      </w:tr>
      <w:tr w:rsidR="001E785F" w14:paraId="5D1926C7" w14:textId="77777777" w:rsidTr="6E0492C9">
        <w:trPr>
          <w:trHeight w:val="300"/>
        </w:trPr>
        <w:tc>
          <w:tcPr>
            <w:tcW w:w="2025" w:type="dxa"/>
          </w:tcPr>
          <w:p w14:paraId="1F3D441D" w14:textId="77777777" w:rsidR="001E785F" w:rsidRDefault="001E785F">
            <w:r>
              <w:t>Vision and policy</w:t>
            </w:r>
          </w:p>
        </w:tc>
        <w:tc>
          <w:tcPr>
            <w:tcW w:w="4068" w:type="dxa"/>
          </w:tcPr>
          <w:p w14:paraId="03A4D02A" w14:textId="32DCB0C1" w:rsidR="001E785F" w:rsidRDefault="001E785F"/>
          <w:p w14:paraId="5ABE26F9" w14:textId="71507112" w:rsidR="001E785F" w:rsidRDefault="001E785F" w:rsidP="2FD58138"/>
          <w:p w14:paraId="2FB7F074" w14:textId="05660B8F" w:rsidR="001E785F" w:rsidRDefault="001E785F" w:rsidP="2FD58138"/>
          <w:p w14:paraId="7B8EF931" w14:textId="2088846F" w:rsidR="001E785F" w:rsidRDefault="001E785F" w:rsidP="2FD58138"/>
          <w:p w14:paraId="1FC39945" w14:textId="705C938C" w:rsidR="001E785F" w:rsidRDefault="001E785F" w:rsidP="2FD58138"/>
        </w:tc>
        <w:tc>
          <w:tcPr>
            <w:tcW w:w="4361" w:type="dxa"/>
          </w:tcPr>
          <w:p w14:paraId="6175D23E" w14:textId="426110CB" w:rsidR="2FD58138" w:rsidRDefault="2FD58138" w:rsidP="2FD58138"/>
        </w:tc>
      </w:tr>
      <w:tr w:rsidR="001E785F" w14:paraId="1823C3CB" w14:textId="77777777" w:rsidTr="6E0492C9">
        <w:trPr>
          <w:trHeight w:val="300"/>
        </w:trPr>
        <w:tc>
          <w:tcPr>
            <w:tcW w:w="2025" w:type="dxa"/>
          </w:tcPr>
          <w:p w14:paraId="7B0F7966" w14:textId="77777777" w:rsidR="001E785F" w:rsidRDefault="001E785F">
            <w:r>
              <w:t>Culture</w:t>
            </w:r>
          </w:p>
        </w:tc>
        <w:tc>
          <w:tcPr>
            <w:tcW w:w="4068" w:type="dxa"/>
          </w:tcPr>
          <w:p w14:paraId="229175DA" w14:textId="07ECF8E0" w:rsidR="001E785F" w:rsidRDefault="001E785F" w:rsidP="2FD58138"/>
          <w:p w14:paraId="6302E29A" w14:textId="0E939EA6" w:rsidR="001E785F" w:rsidRDefault="001E785F" w:rsidP="2FD58138"/>
          <w:p w14:paraId="5C0FA6F4" w14:textId="7420C75E" w:rsidR="001E785F" w:rsidRDefault="001E785F" w:rsidP="2FD58138"/>
          <w:p w14:paraId="1E7F3BE5" w14:textId="529382E4" w:rsidR="001E785F" w:rsidRDefault="001E785F" w:rsidP="2FD58138"/>
          <w:p w14:paraId="0562CB0E" w14:textId="7FF5465A" w:rsidR="001E785F" w:rsidRDefault="001E785F" w:rsidP="2FD58138"/>
        </w:tc>
        <w:tc>
          <w:tcPr>
            <w:tcW w:w="4361" w:type="dxa"/>
          </w:tcPr>
          <w:p w14:paraId="1E3C19E1" w14:textId="53DF8379" w:rsidR="2FD58138" w:rsidRDefault="2FD58138" w:rsidP="2FD58138"/>
        </w:tc>
      </w:tr>
      <w:tr w:rsidR="001E785F" w14:paraId="163EA809" w14:textId="77777777" w:rsidTr="6E0492C9">
        <w:trPr>
          <w:trHeight w:val="300"/>
        </w:trPr>
        <w:tc>
          <w:tcPr>
            <w:tcW w:w="2025" w:type="dxa"/>
          </w:tcPr>
          <w:p w14:paraId="27EACF48" w14:textId="77777777" w:rsidR="001E785F" w:rsidRDefault="001E785F">
            <w:r>
              <w:t xml:space="preserve">Professional development </w:t>
            </w:r>
          </w:p>
        </w:tc>
        <w:tc>
          <w:tcPr>
            <w:tcW w:w="4068" w:type="dxa"/>
          </w:tcPr>
          <w:p w14:paraId="5B95AC0F" w14:textId="2F9B6B6A" w:rsidR="001E785F" w:rsidRDefault="001E785F"/>
          <w:p w14:paraId="6176CF7C" w14:textId="3F0D0EEA" w:rsidR="001E785F" w:rsidRDefault="001E785F" w:rsidP="2FD58138"/>
          <w:p w14:paraId="3A03C111" w14:textId="7B9C0FD2" w:rsidR="001E785F" w:rsidRDefault="001E785F" w:rsidP="2FD58138"/>
          <w:p w14:paraId="53BD8A53" w14:textId="62B6713A" w:rsidR="001E785F" w:rsidRDefault="001E785F" w:rsidP="2FD58138"/>
          <w:p w14:paraId="34CE0A41" w14:textId="2CA84426" w:rsidR="001E785F" w:rsidRDefault="001E785F" w:rsidP="2FD58138"/>
        </w:tc>
        <w:tc>
          <w:tcPr>
            <w:tcW w:w="4361" w:type="dxa"/>
          </w:tcPr>
          <w:p w14:paraId="59CA8D84" w14:textId="53762D22" w:rsidR="2FD58138" w:rsidRDefault="2FD58138" w:rsidP="2FD58138"/>
        </w:tc>
      </w:tr>
      <w:tr w:rsidR="001E785F" w14:paraId="6E2F9D76" w14:textId="77777777" w:rsidTr="6E0492C9">
        <w:trPr>
          <w:trHeight w:val="300"/>
        </w:trPr>
        <w:tc>
          <w:tcPr>
            <w:tcW w:w="2025" w:type="dxa"/>
          </w:tcPr>
          <w:p w14:paraId="6D10DBAC" w14:textId="77777777" w:rsidR="001E785F" w:rsidRDefault="001E785F">
            <w:r>
              <w:t>Support</w:t>
            </w:r>
          </w:p>
        </w:tc>
        <w:tc>
          <w:tcPr>
            <w:tcW w:w="4068" w:type="dxa"/>
          </w:tcPr>
          <w:p w14:paraId="1BF9F529" w14:textId="44DE5B04" w:rsidR="001E785F" w:rsidRDefault="001E785F"/>
          <w:p w14:paraId="00A61995" w14:textId="771B41E4" w:rsidR="3FC33A65" w:rsidRDefault="3FC33A65" w:rsidP="3FC33A65"/>
          <w:p w14:paraId="0ED3A24E" w14:textId="57F616DE" w:rsidR="3FC33A65" w:rsidRDefault="3FC33A65" w:rsidP="3FC33A65"/>
          <w:p w14:paraId="301A3D8E" w14:textId="1C43D60D" w:rsidR="3FC33A65" w:rsidRDefault="3FC33A65" w:rsidP="3FC33A65"/>
          <w:p w14:paraId="62EBF3C5" w14:textId="5BAF01CA" w:rsidR="001E785F" w:rsidRDefault="001E785F" w:rsidP="2FD58138"/>
        </w:tc>
        <w:tc>
          <w:tcPr>
            <w:tcW w:w="4361" w:type="dxa"/>
          </w:tcPr>
          <w:p w14:paraId="1BF2C12C" w14:textId="5AE72CB6" w:rsidR="2FD58138" w:rsidRDefault="2FD58138" w:rsidP="2FD58138"/>
        </w:tc>
      </w:tr>
      <w:tr w:rsidR="001E785F" w14:paraId="4F2706C3" w14:textId="77777777" w:rsidTr="6E0492C9">
        <w:trPr>
          <w:trHeight w:val="300"/>
        </w:trPr>
        <w:tc>
          <w:tcPr>
            <w:tcW w:w="2025" w:type="dxa"/>
          </w:tcPr>
          <w:p w14:paraId="33B4FD27" w14:textId="77777777" w:rsidR="001E785F" w:rsidRDefault="001E785F">
            <w:r>
              <w:t>Collaboration</w:t>
            </w:r>
          </w:p>
        </w:tc>
        <w:tc>
          <w:tcPr>
            <w:tcW w:w="4068" w:type="dxa"/>
          </w:tcPr>
          <w:p w14:paraId="72694DAC" w14:textId="5F88D4D9" w:rsidR="001E785F" w:rsidRDefault="001E785F"/>
          <w:p w14:paraId="3FD63581" w14:textId="4F82C7A6" w:rsidR="001E785F" w:rsidRDefault="001E785F" w:rsidP="2FD58138"/>
          <w:p w14:paraId="294603AE" w14:textId="64F7349B" w:rsidR="001E785F" w:rsidRDefault="001E785F" w:rsidP="2FD58138"/>
          <w:p w14:paraId="53D4D7C2" w14:textId="3C0B3645" w:rsidR="001E785F" w:rsidRDefault="001E785F" w:rsidP="2FD58138"/>
          <w:p w14:paraId="6D98A12B" w14:textId="17F84DEA" w:rsidR="001E785F" w:rsidRDefault="001E785F" w:rsidP="2FD58138"/>
        </w:tc>
        <w:tc>
          <w:tcPr>
            <w:tcW w:w="4361" w:type="dxa"/>
          </w:tcPr>
          <w:p w14:paraId="29E68F8B" w14:textId="09BA5B36" w:rsidR="2FD58138" w:rsidRDefault="2FD58138" w:rsidP="2FD58138"/>
        </w:tc>
      </w:tr>
      <w:tr w:rsidR="001E785F" w14:paraId="13CB9AAE" w14:textId="77777777" w:rsidTr="6E0492C9">
        <w:trPr>
          <w:trHeight w:val="300"/>
        </w:trPr>
        <w:tc>
          <w:tcPr>
            <w:tcW w:w="2025" w:type="dxa"/>
          </w:tcPr>
          <w:p w14:paraId="5875F2C7" w14:textId="77777777" w:rsidR="001E785F" w:rsidRDefault="001E785F">
            <w:r>
              <w:t>Infrastructure</w:t>
            </w:r>
          </w:p>
        </w:tc>
        <w:tc>
          <w:tcPr>
            <w:tcW w:w="4068" w:type="dxa"/>
          </w:tcPr>
          <w:p w14:paraId="1AE48F2C" w14:textId="34EBDA1B" w:rsidR="001E785F" w:rsidRDefault="001E785F" w:rsidP="2FD58138"/>
          <w:p w14:paraId="4C4146DC" w14:textId="5B816B46" w:rsidR="001E785F" w:rsidRDefault="001E785F" w:rsidP="2FD58138"/>
          <w:p w14:paraId="23027C1B" w14:textId="639DC9BC" w:rsidR="3FC33A65" w:rsidRDefault="3FC33A65" w:rsidP="3FC33A65"/>
          <w:p w14:paraId="2B875C74" w14:textId="19B16803" w:rsidR="001E785F" w:rsidRDefault="001E785F" w:rsidP="2FD58138"/>
          <w:p w14:paraId="2946DB82" w14:textId="4274A36C" w:rsidR="001E785F" w:rsidRDefault="001E785F" w:rsidP="2FD58138"/>
        </w:tc>
        <w:tc>
          <w:tcPr>
            <w:tcW w:w="4361" w:type="dxa"/>
          </w:tcPr>
          <w:p w14:paraId="4274D2DD" w14:textId="6466D70D" w:rsidR="2FD58138" w:rsidRDefault="2FD58138" w:rsidP="2FD58138"/>
        </w:tc>
      </w:tr>
    </w:tbl>
    <w:p w14:paraId="036E8432" w14:textId="593C6182" w:rsidR="2FD58138" w:rsidRDefault="2FD58138" w:rsidP="60A4ED22"/>
    <w:p w14:paraId="00541BD4" w14:textId="04C67578" w:rsidR="60A4ED22" w:rsidRDefault="60A4ED22">
      <w:r>
        <w:br w:type="page"/>
      </w:r>
    </w:p>
    <w:p w14:paraId="42A410BC" w14:textId="6F052F93" w:rsidR="2FD58138" w:rsidRDefault="2FD58138" w:rsidP="2FD58138"/>
    <w:tbl>
      <w:tblPr>
        <w:tblStyle w:val="TableGrid"/>
        <w:tblW w:w="0" w:type="auto"/>
        <w:tblLayout w:type="fixed"/>
        <w:tblLook w:val="06A0" w:firstRow="1" w:lastRow="0" w:firstColumn="1" w:lastColumn="0" w:noHBand="1" w:noVBand="1"/>
      </w:tblPr>
      <w:tblGrid>
        <w:gridCol w:w="10455"/>
      </w:tblGrid>
      <w:tr w:rsidR="2FD58138" w14:paraId="4BB30518" w14:textId="77777777" w:rsidTr="3FC33A65">
        <w:trPr>
          <w:trHeight w:val="300"/>
        </w:trPr>
        <w:tc>
          <w:tcPr>
            <w:tcW w:w="10455" w:type="dxa"/>
            <w:shd w:val="clear" w:color="auto" w:fill="F2F2F2" w:themeFill="background1" w:themeFillShade="F2"/>
          </w:tcPr>
          <w:p w14:paraId="43B6A3D0" w14:textId="06174294" w:rsidR="2FD58138" w:rsidRDefault="2FD58138" w:rsidP="2FD58138">
            <w:pPr>
              <w:rPr>
                <w:b/>
                <w:bCs/>
              </w:rPr>
            </w:pPr>
            <w:r>
              <w:rPr>
                <w:b/>
              </w:rPr>
              <w:t xml:space="preserve">Which focus areas are currently prioritised and why? Explain why other focus areas will be addressed at a later stage. How will you ensure an appropriate balance between the six focus areas? </w:t>
            </w:r>
          </w:p>
        </w:tc>
      </w:tr>
      <w:tr w:rsidR="2FD58138" w14:paraId="5335B309" w14:textId="77777777" w:rsidTr="3FC33A65">
        <w:trPr>
          <w:trHeight w:val="300"/>
        </w:trPr>
        <w:tc>
          <w:tcPr>
            <w:tcW w:w="10455" w:type="dxa"/>
          </w:tcPr>
          <w:p w14:paraId="6DFB7583" w14:textId="3D95CA71" w:rsidR="2FD58138" w:rsidRDefault="2FD58138" w:rsidP="2FD58138"/>
          <w:p w14:paraId="33407EF6" w14:textId="4961E8E9" w:rsidR="2FD58138" w:rsidRDefault="2FD58138" w:rsidP="2FD58138"/>
          <w:p w14:paraId="4BE22EF4" w14:textId="6104377F" w:rsidR="2FD58138" w:rsidRDefault="2FD58138" w:rsidP="2FD58138"/>
          <w:p w14:paraId="0AC1F40E" w14:textId="6A75EF2F" w:rsidR="2FD58138" w:rsidRDefault="2FD58138" w:rsidP="2FD58138"/>
          <w:p w14:paraId="1B8C92D7" w14:textId="5D44E767" w:rsidR="2FD58138" w:rsidRDefault="2FD58138" w:rsidP="2FD58138"/>
          <w:p w14:paraId="34DB7116" w14:textId="54FFB7B9" w:rsidR="2FD58138" w:rsidRDefault="2FD58138" w:rsidP="2FD58138"/>
          <w:p w14:paraId="57ABD0B8" w14:textId="3CAFDB5C" w:rsidR="2FD58138" w:rsidRDefault="2FD58138" w:rsidP="2FD58138"/>
          <w:p w14:paraId="54AC96A4" w14:textId="7DCE86E0" w:rsidR="2FD58138" w:rsidRDefault="2FD58138" w:rsidP="2FD58138"/>
          <w:p w14:paraId="77655614" w14:textId="5279D4DE" w:rsidR="2FD58138" w:rsidRDefault="2FD58138" w:rsidP="2FD58138"/>
          <w:p w14:paraId="6D25BCDD" w14:textId="072574C7" w:rsidR="2FD58138" w:rsidRDefault="2FD58138" w:rsidP="2FD58138"/>
          <w:p w14:paraId="408C7506" w14:textId="6C74B45E" w:rsidR="2FD58138" w:rsidRDefault="2FD58138" w:rsidP="2FD58138"/>
          <w:p w14:paraId="41DC3CA2" w14:textId="1BAD3758" w:rsidR="2FD58138" w:rsidRDefault="2FD58138" w:rsidP="2FD58138"/>
          <w:p w14:paraId="1FED9F80" w14:textId="4FA07C77" w:rsidR="2FD58138" w:rsidRDefault="2FD58138" w:rsidP="2FD58138"/>
          <w:p w14:paraId="51322C40" w14:textId="215AD0AC" w:rsidR="2FD58138" w:rsidRDefault="2FD58138" w:rsidP="2FD58138"/>
        </w:tc>
      </w:tr>
    </w:tbl>
    <w:p w14:paraId="08C4770B" w14:textId="31BF80B6" w:rsidR="2FD58138" w:rsidRDefault="2FD58138" w:rsidP="60A4ED22"/>
    <w:p w14:paraId="675D86A6" w14:textId="33859630" w:rsidR="2FD58138" w:rsidRDefault="4DEF8929" w:rsidP="3FC33A65">
      <w:pPr>
        <w:pStyle w:val="Heading1"/>
        <w:numPr>
          <w:ilvl w:val="0"/>
          <w:numId w:val="8"/>
        </w:numPr>
        <w:rPr>
          <w:b/>
          <w:bCs/>
          <w:color w:val="DD784B"/>
        </w:rPr>
      </w:pPr>
      <w:bookmarkStart w:id="6" w:name="_Toc1818251781"/>
      <w:r>
        <w:rPr>
          <w:b/>
          <w:color w:val="DD784B"/>
        </w:rPr>
        <w:t>Actions</w:t>
      </w:r>
      <w:bookmarkEnd w:id="6"/>
    </w:p>
    <w:p w14:paraId="0459B175" w14:textId="15500CC7" w:rsidR="65748D31" w:rsidRDefault="65748D31" w:rsidP="60A4ED22">
      <w:pPr>
        <w:rPr>
          <w:b/>
          <w:bCs/>
        </w:rPr>
      </w:pPr>
      <w:r>
        <w:br/>
      </w:r>
      <w:r>
        <w:rPr>
          <w:b/>
        </w:rPr>
        <w:t>Briefly describe the intended actions to achieve the ambitions in 1.5 years. Indicate which focus area each action relates to.</w:t>
      </w:r>
    </w:p>
    <w:tbl>
      <w:tblPr>
        <w:tblStyle w:val="TableGrid"/>
        <w:tblW w:w="0" w:type="auto"/>
        <w:tblLook w:val="04A0" w:firstRow="1" w:lastRow="0" w:firstColumn="1" w:lastColumn="0" w:noHBand="0" w:noVBand="1"/>
      </w:tblPr>
      <w:tblGrid>
        <w:gridCol w:w="10456"/>
      </w:tblGrid>
      <w:tr w:rsidR="00C22565" w14:paraId="09A8D870" w14:textId="77777777" w:rsidTr="60A4ED22">
        <w:tc>
          <w:tcPr>
            <w:tcW w:w="10456" w:type="dxa"/>
          </w:tcPr>
          <w:p w14:paraId="465942C1" w14:textId="27E31276" w:rsidR="007C0296" w:rsidRPr="002D1627" w:rsidRDefault="51DA3362" w:rsidP="60A4ED22">
            <w:pPr>
              <w:rPr>
                <w:b/>
                <w:bCs/>
                <w:i/>
                <w:iCs/>
              </w:rPr>
            </w:pPr>
            <w:r>
              <w:rPr>
                <w:i/>
              </w:rPr>
              <w:t>Actions have been formulated for all six focus areas of the impact scan. These actions are concrete and specific (SMART). How these actions will be embedded in the organisation through vision and policy measures has been described. Finally, an evaluation method and evaluation criteria have been formulated.</w:t>
            </w:r>
          </w:p>
          <w:p w14:paraId="7F5752DF" w14:textId="354CE89B" w:rsidR="000371C3" w:rsidRPr="00C22565" w:rsidRDefault="000371C3" w:rsidP="2FD58138">
            <w:pPr>
              <w:rPr>
                <w:i/>
                <w:iCs/>
              </w:rPr>
            </w:pPr>
          </w:p>
          <w:p w14:paraId="296CE585" w14:textId="390D8455" w:rsidR="000371C3" w:rsidRPr="00C22565" w:rsidRDefault="0CFEE787" w:rsidP="60A4ED22">
            <w:pPr>
              <w:rPr>
                <w:i/>
                <w:iCs/>
              </w:rPr>
            </w:pPr>
            <w:r>
              <w:rPr>
                <w:i/>
              </w:rPr>
              <w:t>NB1</w:t>
            </w:r>
            <w:proofErr w:type="gramStart"/>
            <w:r>
              <w:rPr>
                <w:i/>
              </w:rPr>
              <w:t>:</w:t>
            </w:r>
            <w:proofErr w:type="gramEnd"/>
            <w:r>
              <w:rPr>
                <w:i/>
              </w:rPr>
              <w:br/>
              <w:t xml:space="preserve">Be sure to include both the mid-term and final evaluations in your action plan. </w:t>
            </w:r>
            <w:r>
              <w:br/>
            </w:r>
            <w:r>
              <w:rPr>
                <w:i/>
              </w:rPr>
              <w:t>NB2: If these activities are part of another project in the institution (e.g., open science or flexibly organised education), limit this section to what you aim to achieve with this scheme</w:t>
            </w:r>
            <w:proofErr w:type="gramStart"/>
            <w:r>
              <w:rPr>
                <w:i/>
              </w:rPr>
              <w:t>..</w:t>
            </w:r>
            <w:proofErr w:type="gramEnd"/>
            <w:r>
              <w:rPr>
                <w:i/>
              </w:rPr>
              <w:t xml:space="preserve"> </w:t>
            </w:r>
          </w:p>
        </w:tc>
      </w:tr>
    </w:tbl>
    <w:p w14:paraId="07459315" w14:textId="77777777" w:rsidR="00461BE7" w:rsidRDefault="00461BE7"/>
    <w:tbl>
      <w:tblPr>
        <w:tblStyle w:val="GridTable4-Accent1"/>
        <w:tblW w:w="10464" w:type="dxa"/>
        <w:tblBorders>
          <w:top w:val="single" w:sz="2" w:space="0" w:color="DD784B"/>
          <w:left w:val="single" w:sz="2" w:space="0" w:color="DD784B"/>
          <w:bottom w:val="single" w:sz="2" w:space="0" w:color="DD784B"/>
          <w:right w:val="single" w:sz="2" w:space="0" w:color="DD784B"/>
          <w:insideH w:val="single" w:sz="2" w:space="0" w:color="DD784B"/>
          <w:insideV w:val="single" w:sz="2" w:space="0" w:color="DD784B"/>
        </w:tblBorders>
        <w:tblLayout w:type="fixed"/>
        <w:tblLook w:val="06A0" w:firstRow="1" w:lastRow="0" w:firstColumn="1" w:lastColumn="0" w:noHBand="1" w:noVBand="1"/>
      </w:tblPr>
      <w:tblGrid>
        <w:gridCol w:w="540"/>
        <w:gridCol w:w="2565"/>
        <w:gridCol w:w="2232"/>
        <w:gridCol w:w="2232"/>
        <w:gridCol w:w="2895"/>
      </w:tblGrid>
      <w:tr w:rsidR="4BF44B63" w14:paraId="15A97EBF" w14:textId="77777777" w:rsidTr="3FC33A65">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40" w:type="dxa"/>
            <w:tcBorders>
              <w:bottom w:val="single" w:sz="2" w:space="0" w:color="000000" w:themeColor="text1"/>
            </w:tcBorders>
            <w:shd w:val="clear" w:color="auto" w:fill="DD784B"/>
          </w:tcPr>
          <w:p w14:paraId="7B037983" w14:textId="7522B9B2" w:rsidR="1212ED45" w:rsidRDefault="4EB4652E" w:rsidP="3FC33A65">
            <w:r>
              <w:t>No.</w:t>
            </w:r>
          </w:p>
        </w:tc>
        <w:tc>
          <w:tcPr>
            <w:tcW w:w="2565" w:type="dxa"/>
            <w:tcBorders>
              <w:bottom w:val="single" w:sz="2" w:space="0" w:color="000000" w:themeColor="text1"/>
            </w:tcBorders>
            <w:shd w:val="clear" w:color="auto" w:fill="DD784B"/>
          </w:tcPr>
          <w:p w14:paraId="330DFF33" w14:textId="7C2A96B8" w:rsidR="4BF44B63" w:rsidRDefault="1038409B" w:rsidP="3FC33A65">
            <w:pPr>
              <w:cnfStyle w:val="100000000000" w:firstRow="1" w:lastRow="0" w:firstColumn="0" w:lastColumn="0" w:oddVBand="0" w:evenVBand="0" w:oddHBand="0" w:evenHBand="0" w:firstRowFirstColumn="0" w:firstRowLastColumn="0" w:lastRowFirstColumn="0" w:lastRowLastColumn="0"/>
              <w:rPr>
                <w:b w:val="0"/>
                <w:bCs w:val="0"/>
              </w:rPr>
            </w:pPr>
            <w:r>
              <w:t>Description of action</w:t>
            </w:r>
          </w:p>
        </w:tc>
        <w:tc>
          <w:tcPr>
            <w:tcW w:w="2232" w:type="dxa"/>
            <w:tcBorders>
              <w:bottom w:val="single" w:sz="2" w:space="0" w:color="000000" w:themeColor="text1"/>
            </w:tcBorders>
            <w:shd w:val="clear" w:color="auto" w:fill="DD784B"/>
          </w:tcPr>
          <w:p w14:paraId="53261084" w14:textId="1D8C6C5F" w:rsidR="3A86E885" w:rsidRDefault="1285320F" w:rsidP="3FC33A65">
            <w:pPr>
              <w:cnfStyle w:val="100000000000" w:firstRow="1" w:lastRow="0" w:firstColumn="0" w:lastColumn="0" w:oddVBand="0" w:evenVBand="0" w:oddHBand="0" w:evenHBand="0" w:firstRowFirstColumn="0" w:firstRowLastColumn="0" w:lastRowFirstColumn="0" w:lastRowLastColumn="0"/>
              <w:rPr>
                <w:b w:val="0"/>
                <w:bCs w:val="0"/>
              </w:rPr>
            </w:pPr>
            <w:r>
              <w:t>Focus areas</w:t>
            </w:r>
          </w:p>
        </w:tc>
        <w:tc>
          <w:tcPr>
            <w:tcW w:w="2232" w:type="dxa"/>
            <w:tcBorders>
              <w:bottom w:val="single" w:sz="2" w:space="0" w:color="000000" w:themeColor="text1"/>
            </w:tcBorders>
            <w:shd w:val="clear" w:color="auto" w:fill="DD784B"/>
          </w:tcPr>
          <w:p w14:paraId="53B59593" w14:textId="0D21EF7C" w:rsidR="683D2526" w:rsidRDefault="35744433" w:rsidP="3FC33A65">
            <w:pPr>
              <w:cnfStyle w:val="100000000000" w:firstRow="1" w:lastRow="0" w:firstColumn="0" w:lastColumn="0" w:oddVBand="0" w:evenVBand="0" w:oddHBand="0" w:evenHBand="0" w:firstRowFirstColumn="0" w:firstRowLastColumn="0" w:lastRowFirstColumn="0" w:lastRowLastColumn="0"/>
              <w:rPr>
                <w:b w:val="0"/>
                <w:bCs w:val="0"/>
              </w:rPr>
            </w:pPr>
            <w:r>
              <w:t xml:space="preserve">Who does what? </w:t>
            </w:r>
          </w:p>
        </w:tc>
        <w:tc>
          <w:tcPr>
            <w:tcW w:w="2895" w:type="dxa"/>
            <w:tcBorders>
              <w:bottom w:val="single" w:sz="2" w:space="0" w:color="000000" w:themeColor="text1"/>
            </w:tcBorders>
            <w:shd w:val="clear" w:color="auto" w:fill="DD784B"/>
          </w:tcPr>
          <w:p w14:paraId="69F23C72" w14:textId="29638B0F" w:rsidR="4BF44B63" w:rsidRDefault="4444DB88" w:rsidP="3FC33A65">
            <w:pPr>
              <w:cnfStyle w:val="100000000000" w:firstRow="1" w:lastRow="0" w:firstColumn="0" w:lastColumn="0" w:oddVBand="0" w:evenVBand="0" w:oddHBand="0" w:evenHBand="0" w:firstRowFirstColumn="0" w:firstRowLastColumn="0" w:lastRowFirstColumn="0" w:lastRowLastColumn="0"/>
              <w:rPr>
                <w:b w:val="0"/>
                <w:bCs w:val="0"/>
              </w:rPr>
            </w:pPr>
            <w:r>
              <w:t xml:space="preserve">Outcome </w:t>
            </w:r>
          </w:p>
        </w:tc>
      </w:tr>
      <w:tr w:rsidR="4BF44B63" w14:paraId="23F4AF72" w14:textId="77777777" w:rsidTr="3FC33A65">
        <w:trPr>
          <w:trHeight w:val="300"/>
        </w:trPr>
        <w:tc>
          <w:tcPr>
            <w:cnfStyle w:val="001000000000" w:firstRow="0" w:lastRow="0" w:firstColumn="1" w:lastColumn="0" w:oddVBand="0" w:evenVBand="0" w:oddHBand="0" w:evenHBand="0" w:firstRowFirstColumn="0" w:firstRowLastColumn="0" w:lastRowFirstColumn="0" w:lastRowLastColumn="0"/>
            <w:tcW w:w="540"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3A7DD929" w14:textId="0ACC8079" w:rsidR="4BF44B63" w:rsidRDefault="4444DB88" w:rsidP="4BF44B63">
            <w:pPr>
              <w:rPr>
                <w:b w:val="0"/>
                <w:bCs w:val="0"/>
              </w:rPr>
            </w:pPr>
            <w:r>
              <w:rPr>
                <w:b w:val="0"/>
              </w:rPr>
              <w:t>1</w:t>
            </w:r>
          </w:p>
        </w:tc>
        <w:tc>
          <w:tcPr>
            <w:tcW w:w="2565"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0DBB2D6D" w14:textId="49EA5F0E" w:rsidR="4BF44B63" w:rsidRDefault="4BF44B63" w:rsidP="4BF44B63">
            <w:pPr>
              <w:cnfStyle w:val="000000000000" w:firstRow="0" w:lastRow="0" w:firstColumn="0" w:lastColumn="0" w:oddVBand="0" w:evenVBand="0" w:oddHBand="0" w:evenHBand="0" w:firstRowFirstColumn="0" w:firstRowLastColumn="0" w:lastRowFirstColumn="0" w:lastRowLastColumn="0"/>
            </w:pPr>
          </w:p>
          <w:p w14:paraId="1A32BC7C" w14:textId="12ACB7BD" w:rsidR="4BF44B63" w:rsidRDefault="4BF44B63" w:rsidP="3FC33A65">
            <w:pPr>
              <w:cnfStyle w:val="000000000000" w:firstRow="0" w:lastRow="0" w:firstColumn="0" w:lastColumn="0" w:oddVBand="0" w:evenVBand="0" w:oddHBand="0" w:evenHBand="0" w:firstRowFirstColumn="0" w:firstRowLastColumn="0" w:lastRowFirstColumn="0" w:lastRowLastColumn="0"/>
            </w:pPr>
          </w:p>
          <w:p w14:paraId="4CE5573C" w14:textId="608E4B3A" w:rsidR="4BF44B63" w:rsidRDefault="4BF44B63" w:rsidP="3FC33A65">
            <w:pPr>
              <w:cnfStyle w:val="000000000000" w:firstRow="0" w:lastRow="0" w:firstColumn="0" w:lastColumn="0" w:oddVBand="0" w:evenVBand="0" w:oddHBand="0" w:evenHBand="0" w:firstRowFirstColumn="0" w:firstRowLastColumn="0" w:lastRowFirstColumn="0" w:lastRowLastColumn="0"/>
            </w:pPr>
          </w:p>
        </w:tc>
        <w:tc>
          <w:tcPr>
            <w:tcW w:w="2232"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78C8D633" w14:textId="70228C88" w:rsidR="3A86E885" w:rsidRDefault="3A86E885" w:rsidP="3A86E885">
            <w:pPr>
              <w:cnfStyle w:val="000000000000" w:firstRow="0" w:lastRow="0" w:firstColumn="0" w:lastColumn="0" w:oddVBand="0" w:evenVBand="0" w:oddHBand="0" w:evenHBand="0" w:firstRowFirstColumn="0" w:firstRowLastColumn="0" w:lastRowFirstColumn="0" w:lastRowLastColumn="0"/>
            </w:pPr>
          </w:p>
        </w:tc>
        <w:tc>
          <w:tcPr>
            <w:tcW w:w="2232"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31936980" w14:textId="75A831E8" w:rsidR="683D2526" w:rsidRDefault="683D2526" w:rsidP="683D2526">
            <w:pPr>
              <w:cnfStyle w:val="000000000000" w:firstRow="0" w:lastRow="0" w:firstColumn="0" w:lastColumn="0" w:oddVBand="0" w:evenVBand="0" w:oddHBand="0" w:evenHBand="0" w:firstRowFirstColumn="0" w:firstRowLastColumn="0" w:lastRowFirstColumn="0" w:lastRowLastColumn="0"/>
            </w:pPr>
          </w:p>
        </w:tc>
        <w:tc>
          <w:tcPr>
            <w:tcW w:w="2895"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1613F841" w14:textId="07CC342E" w:rsidR="4BF44B63" w:rsidRDefault="4BF44B63" w:rsidP="4BF44B63">
            <w:pPr>
              <w:cnfStyle w:val="000000000000" w:firstRow="0" w:lastRow="0" w:firstColumn="0" w:lastColumn="0" w:oddVBand="0" w:evenVBand="0" w:oddHBand="0" w:evenHBand="0" w:firstRowFirstColumn="0" w:firstRowLastColumn="0" w:lastRowFirstColumn="0" w:lastRowLastColumn="0"/>
            </w:pPr>
          </w:p>
        </w:tc>
      </w:tr>
      <w:tr w:rsidR="4BF44B63" w14:paraId="48C21BB2" w14:textId="77777777" w:rsidTr="3FC33A65">
        <w:trPr>
          <w:trHeight w:val="300"/>
        </w:trPr>
        <w:tc>
          <w:tcPr>
            <w:cnfStyle w:val="001000000000" w:firstRow="0" w:lastRow="0" w:firstColumn="1" w:lastColumn="0" w:oddVBand="0" w:evenVBand="0" w:oddHBand="0" w:evenHBand="0" w:firstRowFirstColumn="0" w:firstRowLastColumn="0" w:lastRowFirstColumn="0" w:lastRowLastColumn="0"/>
            <w:tcW w:w="540"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673386D6" w14:textId="1B77CC02" w:rsidR="4BF44B63" w:rsidRDefault="4444DB88" w:rsidP="4BF44B63">
            <w:pPr>
              <w:rPr>
                <w:b w:val="0"/>
                <w:bCs w:val="0"/>
              </w:rPr>
            </w:pPr>
            <w:r>
              <w:rPr>
                <w:b w:val="0"/>
              </w:rPr>
              <w:t>2</w:t>
            </w:r>
          </w:p>
        </w:tc>
        <w:tc>
          <w:tcPr>
            <w:tcW w:w="2565"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4FE14CFF" w14:textId="1BD6103F" w:rsidR="4BF44B63" w:rsidRDefault="4BF44B63" w:rsidP="4BF44B63">
            <w:pPr>
              <w:cnfStyle w:val="000000000000" w:firstRow="0" w:lastRow="0" w:firstColumn="0" w:lastColumn="0" w:oddVBand="0" w:evenVBand="0" w:oddHBand="0" w:evenHBand="0" w:firstRowFirstColumn="0" w:firstRowLastColumn="0" w:lastRowFirstColumn="0" w:lastRowLastColumn="0"/>
            </w:pPr>
          </w:p>
          <w:p w14:paraId="1F50BD21" w14:textId="24A1CD1E" w:rsidR="4BF44B63" w:rsidRDefault="4BF44B63" w:rsidP="3FC33A65">
            <w:pPr>
              <w:cnfStyle w:val="000000000000" w:firstRow="0" w:lastRow="0" w:firstColumn="0" w:lastColumn="0" w:oddVBand="0" w:evenVBand="0" w:oddHBand="0" w:evenHBand="0" w:firstRowFirstColumn="0" w:firstRowLastColumn="0" w:lastRowFirstColumn="0" w:lastRowLastColumn="0"/>
            </w:pPr>
          </w:p>
          <w:p w14:paraId="714067AE" w14:textId="6430C085" w:rsidR="4BF44B63" w:rsidRDefault="4BF44B63" w:rsidP="3FC33A65">
            <w:pPr>
              <w:cnfStyle w:val="000000000000" w:firstRow="0" w:lastRow="0" w:firstColumn="0" w:lastColumn="0" w:oddVBand="0" w:evenVBand="0" w:oddHBand="0" w:evenHBand="0" w:firstRowFirstColumn="0" w:firstRowLastColumn="0" w:lastRowFirstColumn="0" w:lastRowLastColumn="0"/>
            </w:pPr>
          </w:p>
        </w:tc>
        <w:tc>
          <w:tcPr>
            <w:tcW w:w="2232"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66DFE0AD" w14:textId="312BEA61" w:rsidR="7EA2A47C" w:rsidRDefault="7EA2A47C" w:rsidP="7EA2A47C">
            <w:pPr>
              <w:cnfStyle w:val="000000000000" w:firstRow="0" w:lastRow="0" w:firstColumn="0" w:lastColumn="0" w:oddVBand="0" w:evenVBand="0" w:oddHBand="0" w:evenHBand="0" w:firstRowFirstColumn="0" w:firstRowLastColumn="0" w:lastRowFirstColumn="0" w:lastRowLastColumn="0"/>
            </w:pPr>
          </w:p>
        </w:tc>
        <w:tc>
          <w:tcPr>
            <w:tcW w:w="2232"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097BC0E8" w14:textId="7A51FC25" w:rsidR="683D2526" w:rsidRDefault="683D2526" w:rsidP="683D2526">
            <w:pPr>
              <w:cnfStyle w:val="000000000000" w:firstRow="0" w:lastRow="0" w:firstColumn="0" w:lastColumn="0" w:oddVBand="0" w:evenVBand="0" w:oddHBand="0" w:evenHBand="0" w:firstRowFirstColumn="0" w:firstRowLastColumn="0" w:lastRowFirstColumn="0" w:lastRowLastColumn="0"/>
            </w:pPr>
          </w:p>
        </w:tc>
        <w:tc>
          <w:tcPr>
            <w:tcW w:w="2895"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623DD175" w14:textId="5DEE14DF" w:rsidR="4BF44B63" w:rsidRDefault="4BF44B63" w:rsidP="4BF44B63">
            <w:pPr>
              <w:cnfStyle w:val="000000000000" w:firstRow="0" w:lastRow="0" w:firstColumn="0" w:lastColumn="0" w:oddVBand="0" w:evenVBand="0" w:oddHBand="0" w:evenHBand="0" w:firstRowFirstColumn="0" w:firstRowLastColumn="0" w:lastRowFirstColumn="0" w:lastRowLastColumn="0"/>
            </w:pPr>
          </w:p>
        </w:tc>
      </w:tr>
      <w:tr w:rsidR="64D886E2" w14:paraId="65E95927" w14:textId="77777777" w:rsidTr="3FC33A65">
        <w:trPr>
          <w:trHeight w:val="300"/>
        </w:trPr>
        <w:tc>
          <w:tcPr>
            <w:cnfStyle w:val="001000000000" w:firstRow="0" w:lastRow="0" w:firstColumn="1" w:lastColumn="0" w:oddVBand="0" w:evenVBand="0" w:oddHBand="0" w:evenHBand="0" w:firstRowFirstColumn="0" w:firstRowLastColumn="0" w:lastRowFirstColumn="0" w:lastRowLastColumn="0"/>
            <w:tcW w:w="540"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5C0DE5BE" w14:textId="767EA9EC" w:rsidR="16F8053E" w:rsidRDefault="319E0C55" w:rsidP="64D886E2">
            <w:pPr>
              <w:rPr>
                <w:b w:val="0"/>
                <w:bCs w:val="0"/>
              </w:rPr>
            </w:pPr>
            <w:r>
              <w:rPr>
                <w:b w:val="0"/>
              </w:rPr>
              <w:t>3</w:t>
            </w:r>
          </w:p>
        </w:tc>
        <w:tc>
          <w:tcPr>
            <w:tcW w:w="2565"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010236D1" w14:textId="370DFF8B" w:rsidR="64D886E2" w:rsidRDefault="64D886E2" w:rsidP="64D886E2">
            <w:pPr>
              <w:cnfStyle w:val="000000000000" w:firstRow="0" w:lastRow="0" w:firstColumn="0" w:lastColumn="0" w:oddVBand="0" w:evenVBand="0" w:oddHBand="0" w:evenHBand="0" w:firstRowFirstColumn="0" w:firstRowLastColumn="0" w:lastRowFirstColumn="0" w:lastRowLastColumn="0"/>
            </w:pPr>
          </w:p>
          <w:p w14:paraId="10C2D41D" w14:textId="1933C553" w:rsidR="64D886E2" w:rsidRDefault="64D886E2" w:rsidP="3FC33A65">
            <w:pPr>
              <w:cnfStyle w:val="000000000000" w:firstRow="0" w:lastRow="0" w:firstColumn="0" w:lastColumn="0" w:oddVBand="0" w:evenVBand="0" w:oddHBand="0" w:evenHBand="0" w:firstRowFirstColumn="0" w:firstRowLastColumn="0" w:lastRowFirstColumn="0" w:lastRowLastColumn="0"/>
            </w:pPr>
          </w:p>
          <w:p w14:paraId="7D3EDFE2" w14:textId="09B4D90A" w:rsidR="64D886E2" w:rsidRDefault="64D886E2" w:rsidP="3FC33A65">
            <w:pPr>
              <w:cnfStyle w:val="000000000000" w:firstRow="0" w:lastRow="0" w:firstColumn="0" w:lastColumn="0" w:oddVBand="0" w:evenVBand="0" w:oddHBand="0" w:evenHBand="0" w:firstRowFirstColumn="0" w:firstRowLastColumn="0" w:lastRowFirstColumn="0" w:lastRowLastColumn="0"/>
            </w:pPr>
          </w:p>
        </w:tc>
        <w:tc>
          <w:tcPr>
            <w:tcW w:w="2232"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76AF6CDE" w14:textId="7594E1FD" w:rsidR="64D886E2" w:rsidRDefault="64D886E2" w:rsidP="64D886E2">
            <w:pPr>
              <w:cnfStyle w:val="000000000000" w:firstRow="0" w:lastRow="0" w:firstColumn="0" w:lastColumn="0" w:oddVBand="0" w:evenVBand="0" w:oddHBand="0" w:evenHBand="0" w:firstRowFirstColumn="0" w:firstRowLastColumn="0" w:lastRowFirstColumn="0" w:lastRowLastColumn="0"/>
            </w:pPr>
          </w:p>
        </w:tc>
        <w:tc>
          <w:tcPr>
            <w:tcW w:w="2232"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306C3EF0" w14:textId="25AAD9C8" w:rsidR="64D886E2" w:rsidRDefault="64D886E2" w:rsidP="64D886E2">
            <w:pPr>
              <w:cnfStyle w:val="000000000000" w:firstRow="0" w:lastRow="0" w:firstColumn="0" w:lastColumn="0" w:oddVBand="0" w:evenVBand="0" w:oddHBand="0" w:evenHBand="0" w:firstRowFirstColumn="0" w:firstRowLastColumn="0" w:lastRowFirstColumn="0" w:lastRowLastColumn="0"/>
            </w:pPr>
          </w:p>
        </w:tc>
        <w:tc>
          <w:tcPr>
            <w:tcW w:w="2895"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62758C2D" w14:textId="06BAC007" w:rsidR="64D886E2" w:rsidRDefault="64D886E2" w:rsidP="64D886E2">
            <w:pPr>
              <w:cnfStyle w:val="000000000000" w:firstRow="0" w:lastRow="0" w:firstColumn="0" w:lastColumn="0" w:oddVBand="0" w:evenVBand="0" w:oddHBand="0" w:evenHBand="0" w:firstRowFirstColumn="0" w:firstRowLastColumn="0" w:lastRowFirstColumn="0" w:lastRowLastColumn="0"/>
            </w:pPr>
          </w:p>
        </w:tc>
      </w:tr>
      <w:tr w:rsidR="64D886E2" w14:paraId="042742EF" w14:textId="77777777" w:rsidTr="3FC33A65">
        <w:trPr>
          <w:trHeight w:val="300"/>
        </w:trPr>
        <w:tc>
          <w:tcPr>
            <w:cnfStyle w:val="001000000000" w:firstRow="0" w:lastRow="0" w:firstColumn="1" w:lastColumn="0" w:oddVBand="0" w:evenVBand="0" w:oddHBand="0" w:evenHBand="0" w:firstRowFirstColumn="0" w:firstRowLastColumn="0" w:lastRowFirstColumn="0" w:lastRowLastColumn="0"/>
            <w:tcW w:w="540"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08AE0D32" w14:textId="477F2F30" w:rsidR="16F8053E" w:rsidRDefault="319E0C55" w:rsidP="64D886E2">
            <w:pPr>
              <w:rPr>
                <w:b w:val="0"/>
                <w:bCs w:val="0"/>
              </w:rPr>
            </w:pPr>
            <w:r>
              <w:rPr>
                <w:b w:val="0"/>
              </w:rPr>
              <w:t>4</w:t>
            </w:r>
          </w:p>
        </w:tc>
        <w:tc>
          <w:tcPr>
            <w:tcW w:w="2565"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44800CB7" w14:textId="6CC7F411" w:rsidR="64D886E2" w:rsidRDefault="64D886E2" w:rsidP="3FC33A65">
            <w:pPr>
              <w:cnfStyle w:val="000000000000" w:firstRow="0" w:lastRow="0" w:firstColumn="0" w:lastColumn="0" w:oddVBand="0" w:evenVBand="0" w:oddHBand="0" w:evenHBand="0" w:firstRowFirstColumn="0" w:firstRowLastColumn="0" w:lastRowFirstColumn="0" w:lastRowLastColumn="0"/>
            </w:pPr>
          </w:p>
        </w:tc>
        <w:tc>
          <w:tcPr>
            <w:tcW w:w="2232"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6239A190" w14:textId="1D9F9B2B" w:rsidR="64D886E2" w:rsidRDefault="64D886E2" w:rsidP="64D886E2">
            <w:pPr>
              <w:cnfStyle w:val="000000000000" w:firstRow="0" w:lastRow="0" w:firstColumn="0" w:lastColumn="0" w:oddVBand="0" w:evenVBand="0" w:oddHBand="0" w:evenHBand="0" w:firstRowFirstColumn="0" w:firstRowLastColumn="0" w:lastRowFirstColumn="0" w:lastRowLastColumn="0"/>
            </w:pPr>
          </w:p>
        </w:tc>
        <w:tc>
          <w:tcPr>
            <w:tcW w:w="2232"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4FCC4BC6" w14:textId="2D23A308" w:rsidR="64D886E2" w:rsidRDefault="64D886E2" w:rsidP="64D886E2">
            <w:pPr>
              <w:cnfStyle w:val="000000000000" w:firstRow="0" w:lastRow="0" w:firstColumn="0" w:lastColumn="0" w:oddVBand="0" w:evenVBand="0" w:oddHBand="0" w:evenHBand="0" w:firstRowFirstColumn="0" w:firstRowLastColumn="0" w:lastRowFirstColumn="0" w:lastRowLastColumn="0"/>
            </w:pPr>
          </w:p>
        </w:tc>
        <w:tc>
          <w:tcPr>
            <w:tcW w:w="2895"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0D11B3E0" w14:textId="52352E7A" w:rsidR="64D886E2" w:rsidRDefault="64D886E2" w:rsidP="64D886E2">
            <w:pPr>
              <w:cnfStyle w:val="000000000000" w:firstRow="0" w:lastRow="0" w:firstColumn="0" w:lastColumn="0" w:oddVBand="0" w:evenVBand="0" w:oddHBand="0" w:evenHBand="0" w:firstRowFirstColumn="0" w:firstRowLastColumn="0" w:lastRowFirstColumn="0" w:lastRowLastColumn="0"/>
            </w:pPr>
          </w:p>
        </w:tc>
      </w:tr>
      <w:tr w:rsidR="2FD58138" w14:paraId="25E40310" w14:textId="77777777" w:rsidTr="3FC33A65">
        <w:trPr>
          <w:trHeight w:val="300"/>
        </w:trPr>
        <w:tc>
          <w:tcPr>
            <w:cnfStyle w:val="001000000000" w:firstRow="0" w:lastRow="0" w:firstColumn="1" w:lastColumn="0" w:oddVBand="0" w:evenVBand="0" w:oddHBand="0" w:evenHBand="0" w:firstRowFirstColumn="0" w:firstRowLastColumn="0" w:lastRowFirstColumn="0" w:lastRowLastColumn="0"/>
            <w:tcW w:w="540"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13F3B683" w14:textId="7551DAF4" w:rsidR="2FD58138" w:rsidRDefault="2FD58138" w:rsidP="2FD58138"/>
        </w:tc>
        <w:tc>
          <w:tcPr>
            <w:tcW w:w="2565"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77C81CD0" w14:textId="19B17F70" w:rsidR="2FD58138" w:rsidRDefault="2FD58138" w:rsidP="2FD58138">
            <w:pPr>
              <w:cnfStyle w:val="000000000000" w:firstRow="0" w:lastRow="0" w:firstColumn="0" w:lastColumn="0" w:oddVBand="0" w:evenVBand="0" w:oddHBand="0" w:evenHBand="0" w:firstRowFirstColumn="0" w:firstRowLastColumn="0" w:lastRowFirstColumn="0" w:lastRowLastColumn="0"/>
            </w:pPr>
          </w:p>
        </w:tc>
        <w:tc>
          <w:tcPr>
            <w:tcW w:w="2232"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18AE620E" w14:textId="6084FE50" w:rsidR="2FD58138" w:rsidRDefault="2FD58138" w:rsidP="2FD58138">
            <w:pPr>
              <w:cnfStyle w:val="000000000000" w:firstRow="0" w:lastRow="0" w:firstColumn="0" w:lastColumn="0" w:oddVBand="0" w:evenVBand="0" w:oddHBand="0" w:evenHBand="0" w:firstRowFirstColumn="0" w:firstRowLastColumn="0" w:lastRowFirstColumn="0" w:lastRowLastColumn="0"/>
            </w:pPr>
          </w:p>
        </w:tc>
        <w:tc>
          <w:tcPr>
            <w:tcW w:w="2232"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38FAECEA" w14:textId="43A36B96" w:rsidR="2FD58138" w:rsidRDefault="2FD58138" w:rsidP="2FD58138">
            <w:pPr>
              <w:cnfStyle w:val="000000000000" w:firstRow="0" w:lastRow="0" w:firstColumn="0" w:lastColumn="0" w:oddVBand="0" w:evenVBand="0" w:oddHBand="0" w:evenHBand="0" w:firstRowFirstColumn="0" w:firstRowLastColumn="0" w:lastRowFirstColumn="0" w:lastRowLastColumn="0"/>
            </w:pPr>
          </w:p>
        </w:tc>
        <w:tc>
          <w:tcPr>
            <w:tcW w:w="2895"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70CE5D95" w14:textId="05CA09B5" w:rsidR="2FD58138" w:rsidRDefault="2FD58138" w:rsidP="2FD58138">
            <w:pPr>
              <w:cnfStyle w:val="000000000000" w:firstRow="0" w:lastRow="0" w:firstColumn="0" w:lastColumn="0" w:oddVBand="0" w:evenVBand="0" w:oddHBand="0" w:evenHBand="0" w:firstRowFirstColumn="0" w:firstRowLastColumn="0" w:lastRowFirstColumn="0" w:lastRowLastColumn="0"/>
            </w:pPr>
          </w:p>
        </w:tc>
      </w:tr>
      <w:tr w:rsidR="3FC33A65" w14:paraId="211AC7A9" w14:textId="77777777" w:rsidTr="3FC33A65">
        <w:trPr>
          <w:trHeight w:val="300"/>
        </w:trPr>
        <w:tc>
          <w:tcPr>
            <w:cnfStyle w:val="001000000000" w:firstRow="0" w:lastRow="0" w:firstColumn="1" w:lastColumn="0" w:oddVBand="0" w:evenVBand="0" w:oddHBand="0" w:evenHBand="0" w:firstRowFirstColumn="0" w:firstRowLastColumn="0" w:lastRowFirstColumn="0" w:lastRowLastColumn="0"/>
            <w:tcW w:w="540"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1659C968" w14:textId="0A54B9FB" w:rsidR="3FC33A65" w:rsidRDefault="3FC33A65" w:rsidP="3FC33A65"/>
        </w:tc>
        <w:tc>
          <w:tcPr>
            <w:tcW w:w="2565"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5B6A045B" w14:textId="1C5C2940" w:rsidR="3FC33A65" w:rsidRDefault="3FC33A65" w:rsidP="3FC33A65">
            <w:pPr>
              <w:cnfStyle w:val="000000000000" w:firstRow="0" w:lastRow="0" w:firstColumn="0" w:lastColumn="0" w:oddVBand="0" w:evenVBand="0" w:oddHBand="0" w:evenHBand="0" w:firstRowFirstColumn="0" w:firstRowLastColumn="0" w:lastRowFirstColumn="0" w:lastRowLastColumn="0"/>
            </w:pPr>
          </w:p>
        </w:tc>
        <w:tc>
          <w:tcPr>
            <w:tcW w:w="2232"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73A34452" w14:textId="3D5C4F35" w:rsidR="3FC33A65" w:rsidRDefault="3FC33A65" w:rsidP="3FC33A65">
            <w:pPr>
              <w:cnfStyle w:val="000000000000" w:firstRow="0" w:lastRow="0" w:firstColumn="0" w:lastColumn="0" w:oddVBand="0" w:evenVBand="0" w:oddHBand="0" w:evenHBand="0" w:firstRowFirstColumn="0" w:firstRowLastColumn="0" w:lastRowFirstColumn="0" w:lastRowLastColumn="0"/>
            </w:pPr>
          </w:p>
        </w:tc>
        <w:tc>
          <w:tcPr>
            <w:tcW w:w="2232"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615E3261" w14:textId="3E40068A" w:rsidR="3FC33A65" w:rsidRDefault="3FC33A65" w:rsidP="3FC33A65">
            <w:pPr>
              <w:cnfStyle w:val="000000000000" w:firstRow="0" w:lastRow="0" w:firstColumn="0" w:lastColumn="0" w:oddVBand="0" w:evenVBand="0" w:oddHBand="0" w:evenHBand="0" w:firstRowFirstColumn="0" w:firstRowLastColumn="0" w:lastRowFirstColumn="0" w:lastRowLastColumn="0"/>
            </w:pPr>
          </w:p>
        </w:tc>
        <w:tc>
          <w:tcPr>
            <w:tcW w:w="2895"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09C985CA" w14:textId="6E32A9EB" w:rsidR="3FC33A65" w:rsidRDefault="3FC33A65" w:rsidP="3FC33A65">
            <w:pPr>
              <w:cnfStyle w:val="000000000000" w:firstRow="0" w:lastRow="0" w:firstColumn="0" w:lastColumn="0" w:oddVBand="0" w:evenVBand="0" w:oddHBand="0" w:evenHBand="0" w:firstRowFirstColumn="0" w:firstRowLastColumn="0" w:lastRowFirstColumn="0" w:lastRowLastColumn="0"/>
            </w:pPr>
          </w:p>
        </w:tc>
      </w:tr>
      <w:tr w:rsidR="3FC33A65" w14:paraId="6EBC9A09" w14:textId="77777777" w:rsidTr="3FC33A65">
        <w:trPr>
          <w:trHeight w:val="300"/>
        </w:trPr>
        <w:tc>
          <w:tcPr>
            <w:cnfStyle w:val="001000000000" w:firstRow="0" w:lastRow="0" w:firstColumn="1" w:lastColumn="0" w:oddVBand="0" w:evenVBand="0" w:oddHBand="0" w:evenHBand="0" w:firstRowFirstColumn="0" w:firstRowLastColumn="0" w:lastRowFirstColumn="0" w:lastRowLastColumn="0"/>
            <w:tcW w:w="540"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605D1771" w14:textId="763A8A73" w:rsidR="3FC33A65" w:rsidRDefault="3FC33A65" w:rsidP="3FC33A65"/>
        </w:tc>
        <w:tc>
          <w:tcPr>
            <w:tcW w:w="2565"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7CCC1842" w14:textId="17E714D7" w:rsidR="3FC33A65" w:rsidRDefault="3FC33A65" w:rsidP="3FC33A65">
            <w:pPr>
              <w:cnfStyle w:val="000000000000" w:firstRow="0" w:lastRow="0" w:firstColumn="0" w:lastColumn="0" w:oddVBand="0" w:evenVBand="0" w:oddHBand="0" w:evenHBand="0" w:firstRowFirstColumn="0" w:firstRowLastColumn="0" w:lastRowFirstColumn="0" w:lastRowLastColumn="0"/>
            </w:pPr>
          </w:p>
        </w:tc>
        <w:tc>
          <w:tcPr>
            <w:tcW w:w="2232"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59606B30" w14:textId="0F32CC92" w:rsidR="3FC33A65" w:rsidRDefault="3FC33A65" w:rsidP="3FC33A65">
            <w:pPr>
              <w:cnfStyle w:val="000000000000" w:firstRow="0" w:lastRow="0" w:firstColumn="0" w:lastColumn="0" w:oddVBand="0" w:evenVBand="0" w:oddHBand="0" w:evenHBand="0" w:firstRowFirstColumn="0" w:firstRowLastColumn="0" w:lastRowFirstColumn="0" w:lastRowLastColumn="0"/>
            </w:pPr>
          </w:p>
        </w:tc>
        <w:tc>
          <w:tcPr>
            <w:tcW w:w="2232"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22FD325C" w14:textId="13753563" w:rsidR="3FC33A65" w:rsidRDefault="3FC33A65" w:rsidP="3FC33A65">
            <w:pPr>
              <w:cnfStyle w:val="000000000000" w:firstRow="0" w:lastRow="0" w:firstColumn="0" w:lastColumn="0" w:oddVBand="0" w:evenVBand="0" w:oddHBand="0" w:evenHBand="0" w:firstRowFirstColumn="0" w:firstRowLastColumn="0" w:lastRowFirstColumn="0" w:lastRowLastColumn="0"/>
            </w:pPr>
          </w:p>
        </w:tc>
        <w:tc>
          <w:tcPr>
            <w:tcW w:w="2895"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69B80184" w14:textId="5F9C1314" w:rsidR="3FC33A65" w:rsidRDefault="3FC33A65" w:rsidP="3FC33A65">
            <w:pPr>
              <w:cnfStyle w:val="000000000000" w:firstRow="0" w:lastRow="0" w:firstColumn="0" w:lastColumn="0" w:oddVBand="0" w:evenVBand="0" w:oddHBand="0" w:evenHBand="0" w:firstRowFirstColumn="0" w:firstRowLastColumn="0" w:lastRowFirstColumn="0" w:lastRowLastColumn="0"/>
            </w:pPr>
          </w:p>
        </w:tc>
      </w:tr>
      <w:tr w:rsidR="3FC33A65" w14:paraId="7B4C2AC7" w14:textId="77777777" w:rsidTr="3FC33A65">
        <w:trPr>
          <w:trHeight w:val="300"/>
        </w:trPr>
        <w:tc>
          <w:tcPr>
            <w:cnfStyle w:val="001000000000" w:firstRow="0" w:lastRow="0" w:firstColumn="1" w:lastColumn="0" w:oddVBand="0" w:evenVBand="0" w:oddHBand="0" w:evenHBand="0" w:firstRowFirstColumn="0" w:firstRowLastColumn="0" w:lastRowFirstColumn="0" w:lastRowLastColumn="0"/>
            <w:tcW w:w="540"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43C1B0AA" w14:textId="2C237FAC" w:rsidR="3FC33A65" w:rsidRDefault="3FC33A65" w:rsidP="3FC33A65"/>
        </w:tc>
        <w:tc>
          <w:tcPr>
            <w:tcW w:w="2565"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3DF0D21A" w14:textId="759EE652" w:rsidR="3FC33A65" w:rsidRDefault="3FC33A65" w:rsidP="3FC33A65">
            <w:pPr>
              <w:cnfStyle w:val="000000000000" w:firstRow="0" w:lastRow="0" w:firstColumn="0" w:lastColumn="0" w:oddVBand="0" w:evenVBand="0" w:oddHBand="0" w:evenHBand="0" w:firstRowFirstColumn="0" w:firstRowLastColumn="0" w:lastRowFirstColumn="0" w:lastRowLastColumn="0"/>
            </w:pPr>
          </w:p>
        </w:tc>
        <w:tc>
          <w:tcPr>
            <w:tcW w:w="2232"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1DEDF5F0" w14:textId="51C0F226" w:rsidR="3FC33A65" w:rsidRDefault="3FC33A65" w:rsidP="3FC33A65">
            <w:pPr>
              <w:cnfStyle w:val="000000000000" w:firstRow="0" w:lastRow="0" w:firstColumn="0" w:lastColumn="0" w:oddVBand="0" w:evenVBand="0" w:oddHBand="0" w:evenHBand="0" w:firstRowFirstColumn="0" w:firstRowLastColumn="0" w:lastRowFirstColumn="0" w:lastRowLastColumn="0"/>
            </w:pPr>
          </w:p>
        </w:tc>
        <w:tc>
          <w:tcPr>
            <w:tcW w:w="2232"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2E1EE9B7" w14:textId="0F5A7CCD" w:rsidR="3FC33A65" w:rsidRDefault="3FC33A65" w:rsidP="3FC33A65">
            <w:pPr>
              <w:cnfStyle w:val="000000000000" w:firstRow="0" w:lastRow="0" w:firstColumn="0" w:lastColumn="0" w:oddVBand="0" w:evenVBand="0" w:oddHBand="0" w:evenHBand="0" w:firstRowFirstColumn="0" w:firstRowLastColumn="0" w:lastRowFirstColumn="0" w:lastRowLastColumn="0"/>
            </w:pPr>
          </w:p>
        </w:tc>
        <w:tc>
          <w:tcPr>
            <w:tcW w:w="2895"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4417B4CD" w14:textId="6556A90C" w:rsidR="3FC33A65" w:rsidRDefault="3FC33A65" w:rsidP="3FC33A65">
            <w:pPr>
              <w:cnfStyle w:val="000000000000" w:firstRow="0" w:lastRow="0" w:firstColumn="0" w:lastColumn="0" w:oddVBand="0" w:evenVBand="0" w:oddHBand="0" w:evenHBand="0" w:firstRowFirstColumn="0" w:firstRowLastColumn="0" w:lastRowFirstColumn="0" w:lastRowLastColumn="0"/>
            </w:pPr>
          </w:p>
        </w:tc>
      </w:tr>
      <w:tr w:rsidR="3FC33A65" w14:paraId="6013F1ED" w14:textId="77777777" w:rsidTr="3FC33A65">
        <w:trPr>
          <w:trHeight w:val="300"/>
        </w:trPr>
        <w:tc>
          <w:tcPr>
            <w:cnfStyle w:val="001000000000" w:firstRow="0" w:lastRow="0" w:firstColumn="1" w:lastColumn="0" w:oddVBand="0" w:evenVBand="0" w:oddHBand="0" w:evenHBand="0" w:firstRowFirstColumn="0" w:firstRowLastColumn="0" w:lastRowFirstColumn="0" w:lastRowLastColumn="0"/>
            <w:tcW w:w="540"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6DDF88AA" w14:textId="56955A95" w:rsidR="3FC33A65" w:rsidRDefault="3FC33A65" w:rsidP="3FC33A65"/>
        </w:tc>
        <w:tc>
          <w:tcPr>
            <w:tcW w:w="2565"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32E2E989" w14:textId="5917603E" w:rsidR="3FC33A65" w:rsidRDefault="3FC33A65" w:rsidP="3FC33A65">
            <w:pPr>
              <w:cnfStyle w:val="000000000000" w:firstRow="0" w:lastRow="0" w:firstColumn="0" w:lastColumn="0" w:oddVBand="0" w:evenVBand="0" w:oddHBand="0" w:evenHBand="0" w:firstRowFirstColumn="0" w:firstRowLastColumn="0" w:lastRowFirstColumn="0" w:lastRowLastColumn="0"/>
            </w:pPr>
          </w:p>
        </w:tc>
        <w:tc>
          <w:tcPr>
            <w:tcW w:w="2232"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5F9E29A6" w14:textId="3EFBDD10" w:rsidR="3FC33A65" w:rsidRDefault="3FC33A65" w:rsidP="3FC33A65">
            <w:pPr>
              <w:cnfStyle w:val="000000000000" w:firstRow="0" w:lastRow="0" w:firstColumn="0" w:lastColumn="0" w:oddVBand="0" w:evenVBand="0" w:oddHBand="0" w:evenHBand="0" w:firstRowFirstColumn="0" w:firstRowLastColumn="0" w:lastRowFirstColumn="0" w:lastRowLastColumn="0"/>
            </w:pPr>
          </w:p>
        </w:tc>
        <w:tc>
          <w:tcPr>
            <w:tcW w:w="2232"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656578E3" w14:textId="47F6B0C7" w:rsidR="3FC33A65" w:rsidRDefault="3FC33A65" w:rsidP="3FC33A65">
            <w:pPr>
              <w:cnfStyle w:val="000000000000" w:firstRow="0" w:lastRow="0" w:firstColumn="0" w:lastColumn="0" w:oddVBand="0" w:evenVBand="0" w:oddHBand="0" w:evenHBand="0" w:firstRowFirstColumn="0" w:firstRowLastColumn="0" w:lastRowFirstColumn="0" w:lastRowLastColumn="0"/>
            </w:pPr>
          </w:p>
        </w:tc>
        <w:tc>
          <w:tcPr>
            <w:tcW w:w="2895"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774D7AF9" w14:textId="3AFD1D7E" w:rsidR="3FC33A65" w:rsidRDefault="3FC33A65" w:rsidP="3FC33A65">
            <w:pPr>
              <w:cnfStyle w:val="000000000000" w:firstRow="0" w:lastRow="0" w:firstColumn="0" w:lastColumn="0" w:oddVBand="0" w:evenVBand="0" w:oddHBand="0" w:evenHBand="0" w:firstRowFirstColumn="0" w:firstRowLastColumn="0" w:lastRowFirstColumn="0" w:lastRowLastColumn="0"/>
            </w:pPr>
          </w:p>
        </w:tc>
      </w:tr>
    </w:tbl>
    <w:p w14:paraId="761AFCC7" w14:textId="60404215" w:rsidR="60A4ED22" w:rsidRDefault="60A4ED22">
      <w:r>
        <w:br w:type="page"/>
      </w:r>
    </w:p>
    <w:p w14:paraId="771AB6BE" w14:textId="256D711C" w:rsidR="00461BE7" w:rsidRDefault="4DEF8929" w:rsidP="3FC33A65">
      <w:pPr>
        <w:pStyle w:val="Heading1"/>
        <w:numPr>
          <w:ilvl w:val="0"/>
          <w:numId w:val="8"/>
        </w:numPr>
        <w:rPr>
          <w:b/>
          <w:bCs/>
          <w:color w:val="DD784B"/>
        </w:rPr>
      </w:pPr>
      <w:bookmarkStart w:id="7" w:name="_Toc327022788"/>
      <w:r>
        <w:rPr>
          <w:b/>
          <w:color w:val="DD784B"/>
        </w:rPr>
        <w:lastRenderedPageBreak/>
        <w:t>Planning and completion</w:t>
      </w:r>
      <w:bookmarkEnd w:id="7"/>
    </w:p>
    <w:p w14:paraId="2C5EFB7A" w14:textId="17AC66AB" w:rsidR="1875A934" w:rsidRDefault="198593A7" w:rsidP="60A4ED22">
      <w:pPr>
        <w:rPr>
          <w:b/>
          <w:bCs/>
        </w:rPr>
      </w:pPr>
      <w:r>
        <w:br/>
      </w:r>
      <w:r>
        <w:rPr>
          <w:b/>
        </w:rPr>
        <w:t>Describe the overall project planning.</w:t>
      </w:r>
    </w:p>
    <w:tbl>
      <w:tblPr>
        <w:tblStyle w:val="TableGrid"/>
        <w:tblW w:w="10456" w:type="dxa"/>
        <w:tblLayout w:type="fixed"/>
        <w:tblLook w:val="04A0" w:firstRow="1" w:lastRow="0" w:firstColumn="1" w:lastColumn="0" w:noHBand="0" w:noVBand="1"/>
      </w:tblPr>
      <w:tblGrid>
        <w:gridCol w:w="10456"/>
      </w:tblGrid>
      <w:tr w:rsidR="00CD0D9A" w:rsidRPr="0042311F" w14:paraId="7A84DEDC" w14:textId="77777777" w:rsidTr="60A4ED22">
        <w:trPr>
          <w:trHeight w:val="1245"/>
        </w:trPr>
        <w:tc>
          <w:tcPr>
            <w:tcW w:w="10456" w:type="dxa"/>
            <w:shd w:val="clear" w:color="auto" w:fill="F2F2F2" w:themeFill="background1" w:themeFillShade="F2"/>
          </w:tcPr>
          <w:p w14:paraId="6AD04DBB" w14:textId="56ED308F" w:rsidR="00CD0D9A" w:rsidRPr="0042311F" w:rsidRDefault="41868A4B" w:rsidP="3FC33A65">
            <w:r>
              <w:t xml:space="preserve">The planning and allocation of hours should be clear and realistic. Adequacy of the project organisation. </w:t>
            </w:r>
          </w:p>
          <w:p w14:paraId="3E419A4B" w14:textId="742B2245" w:rsidR="00CD0D9A" w:rsidRPr="0042311F" w:rsidRDefault="00CD0D9A" w:rsidP="60A4ED22">
            <w:pPr>
              <w:rPr>
                <w:rFonts w:eastAsiaTheme="minorEastAsia"/>
              </w:rPr>
            </w:pPr>
          </w:p>
          <w:p w14:paraId="57A3A911" w14:textId="7F3E207F" w:rsidR="00CD0D9A" w:rsidRPr="0042311F" w:rsidRDefault="510941D4" w:rsidP="549FA973">
            <w:pPr>
              <w:rPr>
                <w:rFonts w:eastAsiaTheme="minorEastAsia"/>
              </w:rPr>
            </w:pPr>
            <w:r>
              <w:t>In this section, please describe:</w:t>
            </w:r>
          </w:p>
          <w:p w14:paraId="1E292F1A" w14:textId="1B91AD1C" w:rsidR="2629326F" w:rsidRDefault="25F481BC" w:rsidP="3FC33A65">
            <w:pPr>
              <w:pStyle w:val="ListParagraph"/>
              <w:numPr>
                <w:ilvl w:val="0"/>
                <w:numId w:val="15"/>
              </w:numPr>
              <w:spacing w:line="288" w:lineRule="auto"/>
              <w:rPr>
                <w:rFonts w:eastAsiaTheme="minorEastAsia"/>
              </w:rPr>
            </w:pPr>
            <w:r>
              <w:t>What the overall project planning looks like;</w:t>
            </w:r>
          </w:p>
          <w:p w14:paraId="749DB825" w14:textId="0A0D7B0E" w:rsidR="00CD0D9A" w:rsidRPr="0042311F" w:rsidRDefault="510941D4" w:rsidP="60A4ED22">
            <w:pPr>
              <w:pStyle w:val="ListParagraph"/>
              <w:numPr>
                <w:ilvl w:val="0"/>
                <w:numId w:val="15"/>
              </w:numPr>
              <w:spacing w:line="288" w:lineRule="auto"/>
              <w:rPr>
                <w:rFonts w:eastAsiaTheme="minorEastAsia"/>
              </w:rPr>
            </w:pPr>
            <w:r>
              <w:t>How responsibilities are generally allocated (including any partners); provide an outline of the project organisation and which specialists/experts are involved;</w:t>
            </w:r>
          </w:p>
          <w:p w14:paraId="23A89375" w14:textId="38451CBE" w:rsidR="004D03E4" w:rsidRPr="004D03E4" w:rsidRDefault="009E3080" w:rsidP="3FC33A65">
            <w:pPr>
              <w:pStyle w:val="ListParagraph"/>
              <w:numPr>
                <w:ilvl w:val="0"/>
                <w:numId w:val="15"/>
              </w:numPr>
              <w:spacing w:line="360" w:lineRule="auto"/>
            </w:pPr>
            <w:r>
              <w:t xml:space="preserve">The amount of money to be spend, </w:t>
            </w:r>
            <w:r w:rsidR="00D9758D">
              <w:t xml:space="preserve">and </w:t>
            </w:r>
            <w:r>
              <w:t>how it is spend.</w:t>
            </w:r>
          </w:p>
          <w:p w14:paraId="61AE65D1" w14:textId="4807DB8E" w:rsidR="004D03E4" w:rsidRPr="004D03E4" w:rsidRDefault="1AF72B9A" w:rsidP="60A4ED22">
            <w:pPr>
              <w:pStyle w:val="ListParagraph"/>
              <w:numPr>
                <w:ilvl w:val="0"/>
                <w:numId w:val="15"/>
              </w:numPr>
              <w:spacing w:line="360" w:lineRule="auto"/>
              <w:rPr>
                <w:rFonts w:eastAsiaTheme="minorEastAsia"/>
              </w:rPr>
            </w:pPr>
            <w:r>
              <w:t>Which people and resources the institution will make available in addition to this scheme.</w:t>
            </w:r>
          </w:p>
        </w:tc>
      </w:tr>
      <w:tr w:rsidR="00E85DF8" w14:paraId="00E570EA" w14:textId="77777777" w:rsidTr="60A4ED22">
        <w:trPr>
          <w:trHeight w:val="300"/>
        </w:trPr>
        <w:tc>
          <w:tcPr>
            <w:tcW w:w="10456" w:type="dxa"/>
          </w:tcPr>
          <w:p w14:paraId="7AAE26B2" w14:textId="45C441B7" w:rsidR="00E85DF8" w:rsidRPr="00C22565" w:rsidRDefault="00E85DF8" w:rsidP="2FD58138">
            <w:pPr>
              <w:rPr>
                <w:b/>
                <w:bCs/>
              </w:rPr>
            </w:pPr>
          </w:p>
          <w:p w14:paraId="5B14B318" w14:textId="0D1BF0BD" w:rsidR="00E85DF8" w:rsidRPr="00C22565" w:rsidRDefault="00E85DF8" w:rsidP="2FD58138">
            <w:pPr>
              <w:rPr>
                <w:b/>
                <w:bCs/>
              </w:rPr>
            </w:pPr>
          </w:p>
          <w:p w14:paraId="1A6190D7" w14:textId="6ED1932C" w:rsidR="00E85DF8" w:rsidRPr="00C22565" w:rsidRDefault="00E85DF8" w:rsidP="2FD58138">
            <w:pPr>
              <w:rPr>
                <w:b/>
                <w:bCs/>
              </w:rPr>
            </w:pPr>
          </w:p>
          <w:p w14:paraId="0F4B8036" w14:textId="530F5B6C" w:rsidR="00E85DF8" w:rsidRPr="00C22565" w:rsidRDefault="00E85DF8" w:rsidP="2FD58138">
            <w:pPr>
              <w:rPr>
                <w:b/>
                <w:bCs/>
              </w:rPr>
            </w:pPr>
          </w:p>
          <w:p w14:paraId="344B2855" w14:textId="6116CBDD" w:rsidR="00E85DF8" w:rsidRPr="00C22565" w:rsidRDefault="00E85DF8" w:rsidP="2FD58138">
            <w:pPr>
              <w:rPr>
                <w:b/>
                <w:bCs/>
              </w:rPr>
            </w:pPr>
          </w:p>
          <w:p w14:paraId="587CC821" w14:textId="430FAF84" w:rsidR="00E85DF8" w:rsidRPr="00C22565" w:rsidRDefault="00E85DF8" w:rsidP="2FD58138">
            <w:pPr>
              <w:rPr>
                <w:b/>
                <w:bCs/>
              </w:rPr>
            </w:pPr>
          </w:p>
        </w:tc>
      </w:tr>
    </w:tbl>
    <w:p w14:paraId="49A12759" w14:textId="13C7A1D9" w:rsidR="3FC33A65" w:rsidRDefault="3FC33A65" w:rsidP="3FC33A65"/>
    <w:p w14:paraId="0F9E95B5" w14:textId="04EE28FE" w:rsidR="3FC33A65" w:rsidRDefault="3FC33A65" w:rsidP="3FC33A65"/>
    <w:tbl>
      <w:tblPr>
        <w:tblStyle w:val="TableGrid"/>
        <w:tblW w:w="0" w:type="auto"/>
        <w:tblLayout w:type="fixed"/>
        <w:tblLook w:val="06A0" w:firstRow="1" w:lastRow="0" w:firstColumn="1" w:lastColumn="0" w:noHBand="1" w:noVBand="1"/>
      </w:tblPr>
      <w:tblGrid>
        <w:gridCol w:w="10455"/>
      </w:tblGrid>
      <w:tr w:rsidR="2FD58138" w14:paraId="368B37B2" w14:textId="77777777" w:rsidTr="6E0492C9">
        <w:trPr>
          <w:trHeight w:val="300"/>
        </w:trPr>
        <w:tc>
          <w:tcPr>
            <w:tcW w:w="10455" w:type="dxa"/>
            <w:shd w:val="clear" w:color="auto" w:fill="F2F2F2" w:themeFill="background1" w:themeFillShade="F2"/>
          </w:tcPr>
          <w:p w14:paraId="175FAABA" w14:textId="169A7329" w:rsidR="40BC6C1F" w:rsidRDefault="40BC6C1F" w:rsidP="2FD58138">
            <w:pPr>
              <w:rPr>
                <w:rFonts w:ascii="Calibri" w:eastAsia="Calibri" w:hAnsi="Calibri" w:cs="Calibri"/>
                <w:b/>
                <w:bCs/>
                <w:color w:val="212121"/>
              </w:rPr>
            </w:pPr>
            <w:r>
              <w:rPr>
                <w:rFonts w:ascii="Calibri" w:hAnsi="Calibri"/>
                <w:b/>
                <w:color w:val="212121"/>
              </w:rPr>
              <w:t xml:space="preserve">Describe whether support is needed from </w:t>
            </w:r>
            <w:proofErr w:type="spellStart"/>
            <w:r>
              <w:rPr>
                <w:rFonts w:ascii="Calibri" w:hAnsi="Calibri"/>
                <w:b/>
                <w:color w:val="212121"/>
              </w:rPr>
              <w:t>Npuls</w:t>
            </w:r>
            <w:proofErr w:type="spellEnd"/>
            <w:r>
              <w:rPr>
                <w:rFonts w:ascii="Calibri" w:hAnsi="Calibri"/>
                <w:b/>
                <w:color w:val="212121"/>
              </w:rPr>
              <w:t>, and if so, specify this per focus area.</w:t>
            </w:r>
          </w:p>
        </w:tc>
      </w:tr>
      <w:tr w:rsidR="2FD58138" w14:paraId="644C9CD1" w14:textId="77777777" w:rsidTr="6E0492C9">
        <w:trPr>
          <w:trHeight w:val="300"/>
        </w:trPr>
        <w:tc>
          <w:tcPr>
            <w:tcW w:w="10455" w:type="dxa"/>
          </w:tcPr>
          <w:p w14:paraId="2B25EC21" w14:textId="0B77C934" w:rsidR="2FD58138" w:rsidRDefault="2FD58138" w:rsidP="2FD58138"/>
          <w:p w14:paraId="5BD1A67E" w14:textId="1D03708C" w:rsidR="2FD58138" w:rsidRDefault="2FD58138" w:rsidP="2FD58138"/>
          <w:p w14:paraId="7D6608CA" w14:textId="34E56199" w:rsidR="2FD58138" w:rsidRDefault="2FD58138" w:rsidP="2FD58138"/>
          <w:p w14:paraId="64612165" w14:textId="07361B3C" w:rsidR="2FD58138" w:rsidRDefault="2FD58138" w:rsidP="2FD58138"/>
          <w:p w14:paraId="29A591BD" w14:textId="034E75FD" w:rsidR="2FD58138" w:rsidRDefault="2FD58138" w:rsidP="2FD58138"/>
          <w:p w14:paraId="48421084" w14:textId="2DEC1721" w:rsidR="2FD58138" w:rsidRDefault="2FD58138" w:rsidP="2FD58138"/>
          <w:p w14:paraId="4C3A93CD" w14:textId="4A098DC9" w:rsidR="2FD58138" w:rsidRDefault="2FD58138" w:rsidP="2FD58138"/>
          <w:p w14:paraId="4D9837BA" w14:textId="692CAFAF" w:rsidR="2FD58138" w:rsidRDefault="2FD58138" w:rsidP="2FD58138"/>
        </w:tc>
      </w:tr>
    </w:tbl>
    <w:p w14:paraId="1CE6966A" w14:textId="506F6342" w:rsidR="6E0492C9" w:rsidRDefault="6E0492C9">
      <w:r>
        <w:br w:type="page"/>
      </w:r>
    </w:p>
    <w:p w14:paraId="54EDC0B0" w14:textId="0F194BCC" w:rsidR="76128AC6" w:rsidRDefault="76128AC6" w:rsidP="4A3BDC03">
      <w:pPr>
        <w:shd w:val="clear" w:color="auto" w:fill="FFFFFF" w:themeFill="background1"/>
        <w:spacing w:after="0"/>
      </w:pPr>
      <w:r>
        <w:rPr>
          <w:rFonts w:ascii="Calibri" w:hAnsi="Calibri"/>
          <w:b/>
          <w:color w:val="242424"/>
        </w:rPr>
        <w:lastRenderedPageBreak/>
        <w:t>Credits</w:t>
      </w:r>
    </w:p>
    <w:p w14:paraId="5AF1DC08" w14:textId="7CFFF6B7" w:rsidR="76128AC6" w:rsidRDefault="76128AC6" w:rsidP="4A3BDC03">
      <w:pPr>
        <w:shd w:val="clear" w:color="auto" w:fill="FFFFFF" w:themeFill="background1"/>
        <w:spacing w:after="0"/>
      </w:pPr>
      <w:r>
        <w:rPr>
          <w:rFonts w:ascii="Calibri" w:hAnsi="Calibri"/>
          <w:color w:val="242424"/>
        </w:rPr>
        <w:t xml:space="preserve">Impact Scan </w:t>
      </w:r>
      <w:r w:rsidR="00C32A41">
        <w:rPr>
          <w:rFonts w:ascii="Calibri" w:hAnsi="Calibri"/>
          <w:color w:val="242424"/>
        </w:rPr>
        <w:t>2</w:t>
      </w:r>
      <w:r>
        <w:rPr>
          <w:rFonts w:ascii="Calibri" w:hAnsi="Calibri"/>
          <w:color w:val="242424"/>
        </w:rPr>
        <w:t xml:space="preserve">.0 is </w:t>
      </w:r>
      <w:r w:rsidR="00C32A41">
        <w:rPr>
          <w:rFonts w:ascii="Calibri" w:hAnsi="Calibri"/>
          <w:color w:val="242424"/>
        </w:rPr>
        <w:t xml:space="preserve">developed </w:t>
      </w:r>
      <w:r>
        <w:rPr>
          <w:rFonts w:ascii="Calibri" w:hAnsi="Calibri"/>
          <w:color w:val="242424"/>
        </w:rPr>
        <w:t xml:space="preserve">under the </w:t>
      </w:r>
      <w:r w:rsidR="00EA1428">
        <w:rPr>
          <w:rFonts w:ascii="Calibri" w:hAnsi="Calibri"/>
          <w:color w:val="242424"/>
        </w:rPr>
        <w:t>‘</w:t>
      </w:r>
      <w:r>
        <w:rPr>
          <w:rFonts w:ascii="Calibri" w:hAnsi="Calibri"/>
          <w:color w:val="242424"/>
        </w:rPr>
        <w:t>Naturally Open</w:t>
      </w:r>
      <w:r w:rsidR="00EA1428">
        <w:rPr>
          <w:rFonts w:ascii="Calibri" w:hAnsi="Calibri"/>
          <w:color w:val="242424"/>
        </w:rPr>
        <w:t>’</w:t>
      </w:r>
      <w:r>
        <w:rPr>
          <w:rFonts w:ascii="Calibri" w:hAnsi="Calibri"/>
          <w:color w:val="242424"/>
        </w:rPr>
        <w:t xml:space="preserve"> theme of the </w:t>
      </w:r>
      <w:hyperlink r:id="rId13">
        <w:r>
          <w:rPr>
            <w:rStyle w:val="Hyperlink"/>
            <w:rFonts w:ascii="Calibri" w:hAnsi="Calibri"/>
            <w:color w:val="0000FF"/>
          </w:rPr>
          <w:t>Digital Educational Resources Transformation Hub</w:t>
        </w:r>
      </w:hyperlink>
      <w:r>
        <w:rPr>
          <w:rFonts w:ascii="Calibri" w:hAnsi="Calibri"/>
          <w:color w:val="242424"/>
        </w:rPr>
        <w:t xml:space="preserve"> in collaboration with </w:t>
      </w:r>
      <w:hyperlink r:id="rId14">
        <w:r>
          <w:rPr>
            <w:rStyle w:val="Hyperlink"/>
            <w:rFonts w:ascii="Calibri" w:hAnsi="Calibri"/>
            <w:color w:val="0000FF"/>
          </w:rPr>
          <w:t>experts on open educational resources</w:t>
        </w:r>
      </w:hyperlink>
      <w:r>
        <w:rPr>
          <w:rFonts w:ascii="Calibri" w:hAnsi="Calibri"/>
          <w:color w:val="242424"/>
        </w:rPr>
        <w:t xml:space="preserve">. The impact scan consists of a questionnaire and an action plan template. The impact scan supports the iterative improvement and innovation of digital open educational resources and is intended for institutions of tertiary education in the Netherlands. </w:t>
      </w:r>
    </w:p>
    <w:p w14:paraId="2FE2E95A" w14:textId="2915A442" w:rsidR="76128AC6" w:rsidRDefault="76128AC6" w:rsidP="4A3BDC03">
      <w:pPr>
        <w:shd w:val="clear" w:color="auto" w:fill="FFFFFF" w:themeFill="background1"/>
        <w:spacing w:after="0"/>
      </w:pPr>
      <w:r>
        <w:rPr>
          <w:rFonts w:ascii="Calibri" w:hAnsi="Calibri"/>
          <w:color w:val="242424"/>
        </w:rPr>
        <w:t xml:space="preserve"> </w:t>
      </w:r>
    </w:p>
    <w:p w14:paraId="3F39D639" w14:textId="757EB0C6" w:rsidR="76128AC6" w:rsidRDefault="76128AC6" w:rsidP="4A3BDC03">
      <w:pPr>
        <w:shd w:val="clear" w:color="auto" w:fill="FFFFFF" w:themeFill="background1"/>
        <w:spacing w:after="0"/>
      </w:pPr>
      <w:r>
        <w:rPr>
          <w:rFonts w:ascii="Calibri" w:hAnsi="Calibri"/>
          <w:b/>
          <w:color w:val="242424"/>
        </w:rPr>
        <w:t>Attribution</w:t>
      </w:r>
    </w:p>
    <w:p w14:paraId="2E03D15C" w14:textId="675F93CF" w:rsidR="76128AC6" w:rsidRDefault="76128AC6" w:rsidP="4A3BDC03">
      <w:pPr>
        <w:shd w:val="clear" w:color="auto" w:fill="FFFFFF" w:themeFill="background1"/>
        <w:spacing w:after="0"/>
      </w:pPr>
      <w:r>
        <w:rPr>
          <w:rFonts w:ascii="Calibri" w:hAnsi="Calibri"/>
          <w:color w:val="242424"/>
        </w:rPr>
        <w:t>The impact scan may be freely used and parts of it may be adopted or modified under the Creative Commons licence below, provided the following source is cited:</w:t>
      </w:r>
    </w:p>
    <w:p w14:paraId="705B35EC" w14:textId="62659DBA" w:rsidR="00D713DA" w:rsidRDefault="00D713DA" w:rsidP="00D713DA">
      <w:pPr>
        <w:pStyle w:val="paragraph"/>
        <w:shd w:val="clear" w:color="auto" w:fill="FFFFFF"/>
        <w:spacing w:before="0" w:beforeAutospacing="0" w:after="0" w:afterAutospacing="0"/>
        <w:textAlignment w:val="baseline"/>
      </w:pPr>
      <w:r>
        <w:rPr>
          <w:rStyle w:val="normaltextrun"/>
          <w:rFonts w:ascii="Calibri" w:eastAsiaTheme="majorEastAsia" w:hAnsi="Calibri" w:cs="Calibri"/>
          <w:color w:val="242424"/>
          <w:sz w:val="22"/>
          <w:szCs w:val="22"/>
        </w:rPr>
        <w:t xml:space="preserve">van der </w:t>
      </w:r>
      <w:proofErr w:type="spellStart"/>
      <w:r>
        <w:rPr>
          <w:rStyle w:val="normaltextrun"/>
          <w:rFonts w:ascii="Calibri" w:eastAsiaTheme="majorEastAsia" w:hAnsi="Calibri" w:cs="Calibri"/>
          <w:color w:val="242424"/>
          <w:sz w:val="22"/>
          <w:szCs w:val="22"/>
        </w:rPr>
        <w:t>Woert</w:t>
      </w:r>
      <w:proofErr w:type="spellEnd"/>
      <w:r>
        <w:rPr>
          <w:rStyle w:val="normaltextrun"/>
          <w:rFonts w:ascii="Calibri" w:eastAsiaTheme="majorEastAsia" w:hAnsi="Calibri" w:cs="Calibri"/>
          <w:color w:val="242424"/>
          <w:sz w:val="22"/>
          <w:szCs w:val="22"/>
        </w:rPr>
        <w:t>, N.; Jacobi, R.; de Jong, M., van der Horn-</w:t>
      </w:r>
      <w:proofErr w:type="spellStart"/>
      <w:r>
        <w:rPr>
          <w:rStyle w:val="normaltextrun"/>
          <w:rFonts w:ascii="Calibri" w:eastAsiaTheme="majorEastAsia" w:hAnsi="Calibri" w:cs="Calibri"/>
          <w:color w:val="242424"/>
          <w:sz w:val="22"/>
          <w:szCs w:val="22"/>
        </w:rPr>
        <w:t>Meijners</w:t>
      </w:r>
      <w:proofErr w:type="spellEnd"/>
      <w:r>
        <w:rPr>
          <w:rStyle w:val="normaltextrun"/>
          <w:rFonts w:ascii="Calibri" w:eastAsiaTheme="majorEastAsia" w:hAnsi="Calibri" w:cs="Calibri"/>
          <w:color w:val="242424"/>
          <w:sz w:val="22"/>
          <w:szCs w:val="22"/>
        </w:rPr>
        <w:t xml:space="preserve">, I. (2025) </w:t>
      </w:r>
      <w:proofErr w:type="spellStart"/>
      <w:r>
        <w:rPr>
          <w:rStyle w:val="normaltextrun"/>
          <w:rFonts w:ascii="Calibri" w:eastAsiaTheme="majorEastAsia" w:hAnsi="Calibri" w:cs="Calibri"/>
          <w:color w:val="242424"/>
          <w:sz w:val="22"/>
          <w:szCs w:val="22"/>
        </w:rPr>
        <w:t>ImpactScan</w:t>
      </w:r>
      <w:proofErr w:type="spellEnd"/>
      <w:r>
        <w:rPr>
          <w:rStyle w:val="normaltextrun"/>
          <w:rFonts w:ascii="Calibri" w:eastAsiaTheme="majorEastAsia" w:hAnsi="Calibri" w:cs="Calibri"/>
          <w:color w:val="242424"/>
          <w:sz w:val="22"/>
          <w:szCs w:val="22"/>
        </w:rPr>
        <w:t xml:space="preserve"> 2 </w:t>
      </w:r>
      <w:proofErr w:type="spellStart"/>
      <w:r>
        <w:rPr>
          <w:rStyle w:val="normaltextrun"/>
          <w:rFonts w:ascii="Calibri" w:eastAsiaTheme="majorEastAsia" w:hAnsi="Calibri" w:cs="Calibri"/>
          <w:color w:val="242424"/>
          <w:sz w:val="22"/>
          <w:szCs w:val="22"/>
        </w:rPr>
        <w:t>for</w:t>
      </w:r>
      <w:proofErr w:type="spellEnd"/>
      <w:r>
        <w:rPr>
          <w:rStyle w:val="normaltextrun"/>
          <w:rFonts w:ascii="Calibri" w:eastAsiaTheme="majorEastAsia" w:hAnsi="Calibri" w:cs="Calibri"/>
          <w:color w:val="242424"/>
          <w:sz w:val="22"/>
          <w:szCs w:val="22"/>
        </w:rPr>
        <w:t xml:space="preserve"> digital Open </w:t>
      </w:r>
      <w:proofErr w:type="spellStart"/>
      <w:r>
        <w:rPr>
          <w:rStyle w:val="normaltextrun"/>
          <w:rFonts w:ascii="Calibri" w:eastAsiaTheme="majorEastAsia" w:hAnsi="Calibri" w:cs="Calibri"/>
          <w:color w:val="242424"/>
          <w:sz w:val="22"/>
          <w:szCs w:val="22"/>
        </w:rPr>
        <w:t>Educational</w:t>
      </w:r>
      <w:proofErr w:type="spellEnd"/>
      <w:r>
        <w:rPr>
          <w:rStyle w:val="normaltextrun"/>
          <w:rFonts w:ascii="Calibri" w:eastAsiaTheme="majorEastAsia" w:hAnsi="Calibri" w:cs="Calibri"/>
          <w:color w:val="242424"/>
          <w:sz w:val="22"/>
          <w:szCs w:val="22"/>
        </w:rPr>
        <w:t xml:space="preserve"> Resources, </w:t>
      </w:r>
      <w:proofErr w:type="spellStart"/>
      <w:r>
        <w:rPr>
          <w:rStyle w:val="normaltextrun"/>
          <w:rFonts w:ascii="Calibri" w:eastAsiaTheme="majorEastAsia" w:hAnsi="Calibri" w:cs="Calibri"/>
          <w:color w:val="242424"/>
          <w:sz w:val="22"/>
          <w:szCs w:val="22"/>
        </w:rPr>
        <w:t>Npuls</w:t>
      </w:r>
      <w:proofErr w:type="spellEnd"/>
      <w:r>
        <w:rPr>
          <w:rStyle w:val="normaltextrun"/>
          <w:rFonts w:ascii="Calibri" w:eastAsiaTheme="majorEastAsia" w:hAnsi="Calibri" w:cs="Calibri"/>
          <w:color w:val="242424"/>
          <w:sz w:val="22"/>
          <w:szCs w:val="22"/>
        </w:rPr>
        <w:t>, Utrecht.</w:t>
      </w:r>
    </w:p>
    <w:p w14:paraId="0ACF43B0" w14:textId="633FD39D" w:rsidR="76128AC6" w:rsidRPr="009E3080" w:rsidRDefault="76128AC6" w:rsidP="4A3BDC03">
      <w:pPr>
        <w:shd w:val="clear" w:color="auto" w:fill="FFFFFF" w:themeFill="background1"/>
        <w:spacing w:after="0"/>
        <w:rPr>
          <w:lang w:val="nl-NL"/>
        </w:rPr>
      </w:pPr>
    </w:p>
    <w:p w14:paraId="015F7494" w14:textId="3C9F22DC" w:rsidR="76128AC6" w:rsidRDefault="00D713DA" w:rsidP="4A3BDC03">
      <w:pPr>
        <w:shd w:val="clear" w:color="auto" w:fill="FFFFFF" w:themeFill="background1"/>
        <w:spacing w:after="0"/>
      </w:pPr>
      <w:bookmarkStart w:id="8" w:name="_GoBack"/>
      <w:r>
        <w:rPr>
          <w:noProof/>
          <w:lang w:val="nl-NL" w:eastAsia="nl-NL"/>
        </w:rPr>
        <w:drawing>
          <wp:anchor distT="0" distB="0" distL="114300" distR="114300" simplePos="0" relativeHeight="251658240" behindDoc="0" locked="0" layoutInCell="1" allowOverlap="1" wp14:anchorId="44AAAD3D" wp14:editId="3CAF74B1">
            <wp:simplePos x="0" y="0"/>
            <wp:positionH relativeFrom="column">
              <wp:posOffset>5540375</wp:posOffset>
            </wp:positionH>
            <wp:positionV relativeFrom="paragraph">
              <wp:posOffset>82550</wp:posOffset>
            </wp:positionV>
            <wp:extent cx="1052830" cy="371475"/>
            <wp:effectExtent l="0" t="0" r="0" b="9525"/>
            <wp:wrapSquare wrapText="bothSides"/>
            <wp:docPr id="1" name="Picture 1" descr="Creative Commons Licenses - TU Berl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ative Commons Licenses - TU Berlin"/>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l="11831" t="25730" r="10693" b="24853"/>
                    <a:stretch/>
                  </pic:blipFill>
                  <pic:spPr bwMode="auto">
                    <a:xfrm>
                      <a:off x="0" y="0"/>
                      <a:ext cx="1052830" cy="3714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bookmarkEnd w:id="8"/>
      <w:r w:rsidR="76128AC6">
        <w:rPr>
          <w:rFonts w:ascii="Calibri" w:hAnsi="Calibri"/>
          <w:b/>
          <w:color w:val="242424"/>
        </w:rPr>
        <w:t>Licence</w:t>
      </w:r>
    </w:p>
    <w:p w14:paraId="238A33CF" w14:textId="52C3548B" w:rsidR="76128AC6" w:rsidRDefault="76128AC6" w:rsidP="4A3BDC03">
      <w:pPr>
        <w:shd w:val="clear" w:color="auto" w:fill="FFFFFF" w:themeFill="background1"/>
        <w:spacing w:after="0"/>
      </w:pPr>
      <w:r>
        <w:rPr>
          <w:rFonts w:ascii="Calibri" w:hAnsi="Calibri"/>
          <w:color w:val="242424"/>
        </w:rPr>
        <w:t xml:space="preserve">The Impact Scan </w:t>
      </w:r>
      <w:r w:rsidR="00D713DA">
        <w:rPr>
          <w:rFonts w:ascii="Calibri" w:hAnsi="Calibri"/>
          <w:color w:val="242424"/>
        </w:rPr>
        <w:t xml:space="preserve">2.02 </w:t>
      </w:r>
      <w:r>
        <w:rPr>
          <w:rFonts w:ascii="Calibri" w:hAnsi="Calibri"/>
          <w:color w:val="242424"/>
        </w:rPr>
        <w:t>is available under a</w:t>
      </w:r>
      <w:r w:rsidR="00D713DA">
        <w:rPr>
          <w:rFonts w:ascii="Calibri" w:hAnsi="Calibri"/>
          <w:color w:val="242424"/>
        </w:rPr>
        <w:t xml:space="preserve"> </w:t>
      </w:r>
      <w:hyperlink r:id="rId16" w:history="1">
        <w:r w:rsidR="00D713DA" w:rsidRPr="00132B43">
          <w:rPr>
            <w:rStyle w:val="Hyperlink"/>
            <w:rFonts w:ascii="Calibri" w:hAnsi="Calibri"/>
          </w:rPr>
          <w:t>Creative Commons CC BY 4.0 international licence</w:t>
        </w:r>
      </w:hyperlink>
      <w:r>
        <w:rPr>
          <w:rFonts w:ascii="Calibri" w:hAnsi="Calibri"/>
          <w:color w:val="242424"/>
        </w:rPr>
        <w:t xml:space="preserve">. </w:t>
      </w:r>
    </w:p>
    <w:p w14:paraId="400178D0" w14:textId="0EABF051" w:rsidR="4A3BDC03" w:rsidRDefault="4A3BDC03" w:rsidP="4A3BDC03">
      <w:pPr>
        <w:shd w:val="clear" w:color="auto" w:fill="FFFFFF" w:themeFill="background1"/>
        <w:spacing w:after="0"/>
      </w:pPr>
    </w:p>
    <w:p w14:paraId="0EBAB72D" w14:textId="77777777" w:rsidR="009E3080" w:rsidRDefault="009E3080" w:rsidP="4A3BDC03">
      <w:pPr>
        <w:shd w:val="clear" w:color="auto" w:fill="FFFFFF" w:themeFill="background1"/>
        <w:spacing w:after="0"/>
        <w:rPr>
          <w:rFonts w:ascii="Calibri" w:hAnsi="Calibri"/>
          <w:b/>
          <w:color w:val="242424"/>
        </w:rPr>
      </w:pPr>
    </w:p>
    <w:p w14:paraId="422AED52" w14:textId="1969E674" w:rsidR="76128AC6" w:rsidRDefault="76128AC6" w:rsidP="4A3BDC03">
      <w:pPr>
        <w:shd w:val="clear" w:color="auto" w:fill="FFFFFF" w:themeFill="background1"/>
        <w:spacing w:after="0"/>
      </w:pPr>
      <w:r>
        <w:rPr>
          <w:rFonts w:ascii="Calibri" w:hAnsi="Calibri"/>
          <w:b/>
          <w:color w:val="242424"/>
        </w:rPr>
        <w:t>References</w:t>
      </w:r>
    </w:p>
    <w:p w14:paraId="4032F531" w14:textId="612CFE7A" w:rsidR="76128AC6" w:rsidRDefault="76128AC6" w:rsidP="4A3BDC03">
      <w:pPr>
        <w:shd w:val="clear" w:color="auto" w:fill="FFFFFF" w:themeFill="background1"/>
        <w:spacing w:after="0"/>
      </w:pPr>
      <w:r>
        <w:rPr>
          <w:rFonts w:ascii="Calibri" w:hAnsi="Calibri"/>
          <w:color w:val="242424"/>
        </w:rPr>
        <w:t>In developing the impact scan, inspiration was drawn from previously created quick scans, questionnaires, maturity models and readiness tools in the field of open educational resources, open educational practices and open education.</w:t>
      </w:r>
    </w:p>
    <w:p w14:paraId="4ADC69D2" w14:textId="0F8A3CAD" w:rsidR="76128AC6" w:rsidRDefault="76128AC6" w:rsidP="4A3BDC03">
      <w:pPr>
        <w:shd w:val="clear" w:color="auto" w:fill="FFFFFF" w:themeFill="background1"/>
        <w:spacing w:after="0"/>
      </w:pPr>
      <w:r>
        <w:rPr>
          <w:rFonts w:ascii="Calibri" w:hAnsi="Calibri"/>
          <w:color w:val="242424"/>
        </w:rPr>
        <w:t xml:space="preserve"> </w:t>
      </w:r>
    </w:p>
    <w:p w14:paraId="4E2C0162" w14:textId="1080259D" w:rsidR="76128AC6" w:rsidRDefault="76128AC6" w:rsidP="4A3BDC03">
      <w:pPr>
        <w:pStyle w:val="ListParagraph"/>
        <w:numPr>
          <w:ilvl w:val="0"/>
          <w:numId w:val="5"/>
        </w:numPr>
        <w:shd w:val="clear" w:color="auto" w:fill="FFFFFF" w:themeFill="background1"/>
        <w:spacing w:after="0"/>
        <w:rPr>
          <w:rFonts w:ascii="Calibri" w:eastAsia="Calibri" w:hAnsi="Calibri" w:cs="Calibri"/>
          <w:color w:val="0563C1"/>
          <w:u w:val="single"/>
        </w:rPr>
      </w:pPr>
      <w:r>
        <w:rPr>
          <w:rFonts w:ascii="Calibri" w:hAnsi="Calibri"/>
          <w:color w:val="242424"/>
        </w:rPr>
        <w:t xml:space="preserve">Morgan, T., Childs, E., Hendricks, C., Harrison, M., </w:t>
      </w:r>
      <w:proofErr w:type="spellStart"/>
      <w:r>
        <w:rPr>
          <w:rFonts w:ascii="Calibri" w:hAnsi="Calibri"/>
          <w:color w:val="242424"/>
        </w:rPr>
        <w:t>DeVries</w:t>
      </w:r>
      <w:proofErr w:type="spellEnd"/>
      <w:r>
        <w:rPr>
          <w:rFonts w:ascii="Calibri" w:hAnsi="Calibri"/>
          <w:color w:val="242424"/>
        </w:rPr>
        <w:t xml:space="preserve">, I., &amp; </w:t>
      </w:r>
      <w:proofErr w:type="spellStart"/>
      <w:r>
        <w:rPr>
          <w:rFonts w:ascii="Calibri" w:hAnsi="Calibri"/>
          <w:color w:val="242424"/>
        </w:rPr>
        <w:t>Jhangiani</w:t>
      </w:r>
      <w:proofErr w:type="spellEnd"/>
      <w:r>
        <w:rPr>
          <w:rFonts w:ascii="Calibri" w:hAnsi="Calibri"/>
          <w:color w:val="242424"/>
        </w:rPr>
        <w:t xml:space="preserve">, R. (2021). How Are We Doing with Open Education Practice Initiatives? Applying an Institutional Self-Assessment Tool in Five Higher Education Institutions. </w:t>
      </w:r>
      <w:r>
        <w:rPr>
          <w:rFonts w:ascii="Calibri" w:hAnsi="Calibri"/>
          <w:i/>
          <w:color w:val="242424"/>
        </w:rPr>
        <w:t>The International Review of Research in Open and Distributed Learning, 22</w:t>
      </w:r>
      <w:r>
        <w:rPr>
          <w:rFonts w:ascii="Calibri" w:hAnsi="Calibri"/>
          <w:color w:val="242424"/>
        </w:rPr>
        <w:t xml:space="preserve">(4), 125-140. </w:t>
      </w:r>
      <w:hyperlink r:id="rId17">
        <w:r>
          <w:rPr>
            <w:rStyle w:val="Hyperlink"/>
            <w:rFonts w:ascii="Calibri" w:hAnsi="Calibri"/>
            <w:color w:val="0563C1"/>
          </w:rPr>
          <w:t>https://doi.org/10.19173/irrodl.v22i4.5745</w:t>
        </w:r>
      </w:hyperlink>
    </w:p>
    <w:p w14:paraId="754CA3C4" w14:textId="0E875DD7" w:rsidR="76128AC6" w:rsidRDefault="76128AC6" w:rsidP="4A3BDC03">
      <w:pPr>
        <w:pStyle w:val="ListParagraph"/>
        <w:numPr>
          <w:ilvl w:val="0"/>
          <w:numId w:val="5"/>
        </w:numPr>
        <w:shd w:val="clear" w:color="auto" w:fill="FFFFFF" w:themeFill="background1"/>
        <w:spacing w:after="0"/>
        <w:rPr>
          <w:rFonts w:ascii="Calibri" w:eastAsia="Calibri" w:hAnsi="Calibri" w:cs="Calibri"/>
          <w:color w:val="242424"/>
        </w:rPr>
      </w:pPr>
      <w:r>
        <w:rPr>
          <w:rFonts w:ascii="Calibri" w:hAnsi="Calibri"/>
          <w:color w:val="242424"/>
        </w:rPr>
        <w:t xml:space="preserve">Morgan, T., Childs, E., Hendricks, C., Harrison, M., </w:t>
      </w:r>
      <w:proofErr w:type="spellStart"/>
      <w:r>
        <w:rPr>
          <w:rFonts w:ascii="Calibri" w:hAnsi="Calibri"/>
          <w:color w:val="242424"/>
        </w:rPr>
        <w:t>DeVries</w:t>
      </w:r>
      <w:proofErr w:type="spellEnd"/>
      <w:r>
        <w:rPr>
          <w:rFonts w:ascii="Calibri" w:hAnsi="Calibri"/>
          <w:color w:val="242424"/>
        </w:rPr>
        <w:t xml:space="preserve">, I., &amp; </w:t>
      </w:r>
      <w:proofErr w:type="spellStart"/>
      <w:r>
        <w:rPr>
          <w:rFonts w:ascii="Calibri" w:hAnsi="Calibri"/>
          <w:color w:val="242424"/>
        </w:rPr>
        <w:t>Jhangiani</w:t>
      </w:r>
      <w:proofErr w:type="spellEnd"/>
      <w:r>
        <w:rPr>
          <w:rFonts w:ascii="Calibri" w:hAnsi="Calibri"/>
          <w:color w:val="242424"/>
        </w:rPr>
        <w:t>, R. (2021) Institutional Self-Assessment Tool for OEP Initiatives. British Columbia Campus (</w:t>
      </w:r>
      <w:proofErr w:type="spellStart"/>
      <w:r>
        <w:rPr>
          <w:rFonts w:ascii="Calibri" w:hAnsi="Calibri"/>
          <w:color w:val="242424"/>
        </w:rPr>
        <w:t>BCcampus</w:t>
      </w:r>
      <w:proofErr w:type="spellEnd"/>
      <w:r>
        <w:rPr>
          <w:rFonts w:ascii="Calibri" w:hAnsi="Calibri"/>
          <w:color w:val="242424"/>
        </w:rPr>
        <w:t>). (</w:t>
      </w:r>
      <w:hyperlink r:id="rId18">
        <w:r>
          <w:rPr>
            <w:rStyle w:val="Hyperlink"/>
            <w:rFonts w:ascii="Calibri" w:hAnsi="Calibri"/>
            <w:color w:val="0000FF"/>
          </w:rPr>
          <w:t>https://oepimpact.opened.ca/isat/</w:t>
        </w:r>
      </w:hyperlink>
      <w:r>
        <w:rPr>
          <w:rFonts w:ascii="Calibri" w:hAnsi="Calibri"/>
          <w:color w:val="242424"/>
        </w:rPr>
        <w:t xml:space="preserve"> ) </w:t>
      </w:r>
    </w:p>
    <w:p w14:paraId="6724B08C" w14:textId="7166D62B" w:rsidR="76128AC6" w:rsidRPr="00C24C29" w:rsidRDefault="76128AC6" w:rsidP="4A3BDC03">
      <w:pPr>
        <w:pStyle w:val="ListParagraph"/>
        <w:numPr>
          <w:ilvl w:val="0"/>
          <w:numId w:val="5"/>
        </w:numPr>
        <w:shd w:val="clear" w:color="auto" w:fill="FFFFFF" w:themeFill="background1"/>
        <w:spacing w:after="0"/>
        <w:rPr>
          <w:rFonts w:ascii="Calibri" w:eastAsia="Calibri" w:hAnsi="Calibri" w:cs="Calibri"/>
          <w:color w:val="0000FF"/>
          <w:u w:val="single"/>
        </w:rPr>
      </w:pPr>
      <w:proofErr w:type="spellStart"/>
      <w:r>
        <w:rPr>
          <w:rFonts w:ascii="Calibri" w:hAnsi="Calibri"/>
          <w:color w:val="242424"/>
        </w:rPr>
        <w:t>Jhangiani</w:t>
      </w:r>
      <w:proofErr w:type="spellEnd"/>
      <w:r>
        <w:rPr>
          <w:rFonts w:ascii="Calibri" w:hAnsi="Calibri"/>
          <w:color w:val="242424"/>
        </w:rPr>
        <w:t xml:space="preserve">, R; Robert Luke, R.; Catherine </w:t>
      </w:r>
      <w:proofErr w:type="spellStart"/>
      <w:r>
        <w:rPr>
          <w:rFonts w:ascii="Calibri" w:hAnsi="Calibri"/>
          <w:color w:val="242424"/>
        </w:rPr>
        <w:t>Lachaîne</w:t>
      </w:r>
      <w:proofErr w:type="spellEnd"/>
      <w:r>
        <w:rPr>
          <w:rFonts w:ascii="Calibri" w:hAnsi="Calibri"/>
          <w:color w:val="242424"/>
        </w:rPr>
        <w:t xml:space="preserve">, C.; </w:t>
      </w:r>
      <w:proofErr w:type="spellStart"/>
      <w:r>
        <w:rPr>
          <w:rFonts w:ascii="Calibri" w:hAnsi="Calibri"/>
          <w:color w:val="242424"/>
        </w:rPr>
        <w:t>Pakkal</w:t>
      </w:r>
      <w:proofErr w:type="spellEnd"/>
      <w:r>
        <w:rPr>
          <w:rFonts w:ascii="Calibri" w:hAnsi="Calibri"/>
          <w:color w:val="242424"/>
        </w:rPr>
        <w:t>, O.</w:t>
      </w:r>
      <w:r>
        <w:rPr>
          <w:rFonts w:ascii="Times New Roman" w:hAnsi="Times New Roman"/>
          <w:sz w:val="24"/>
        </w:rPr>
        <w:t xml:space="preserve"> (2024) Institutional Self-Assessment Tool for OEP Initiatives version 2, British Columbia Campus (</w:t>
      </w:r>
      <w:proofErr w:type="spellStart"/>
      <w:r>
        <w:rPr>
          <w:rFonts w:ascii="Times New Roman" w:hAnsi="Times New Roman"/>
          <w:sz w:val="24"/>
        </w:rPr>
        <w:t>BCcampus</w:t>
      </w:r>
      <w:proofErr w:type="spellEnd"/>
      <w:r>
        <w:rPr>
          <w:rFonts w:ascii="Times New Roman" w:hAnsi="Times New Roman"/>
          <w:color w:val="0000FF"/>
          <w:sz w:val="24"/>
          <w:u w:val="single"/>
        </w:rPr>
        <w:t xml:space="preserve">) </w:t>
      </w:r>
      <w:hyperlink r:id="rId19">
        <w:r>
          <w:rPr>
            <w:rStyle w:val="Hyperlink"/>
            <w:rFonts w:ascii="Calibri" w:hAnsi="Calibri"/>
            <w:color w:val="0000FF"/>
          </w:rPr>
          <w:t>ISAT2 – Inclusive Education Research Lab (inclusiveeducationlab.com)</w:t>
        </w:r>
      </w:hyperlink>
    </w:p>
    <w:p w14:paraId="14E51F57" w14:textId="17E72270" w:rsidR="76128AC6" w:rsidRPr="009E3080" w:rsidRDefault="76128AC6" w:rsidP="4A3BDC03">
      <w:pPr>
        <w:pStyle w:val="ListParagraph"/>
        <w:numPr>
          <w:ilvl w:val="0"/>
          <w:numId w:val="5"/>
        </w:numPr>
        <w:shd w:val="clear" w:color="auto" w:fill="FFFFFF" w:themeFill="background1"/>
        <w:spacing w:after="0"/>
        <w:rPr>
          <w:rFonts w:ascii="Calibri" w:eastAsia="Calibri" w:hAnsi="Calibri" w:cs="Calibri"/>
          <w:color w:val="242424"/>
          <w:lang w:val="nl-NL"/>
        </w:rPr>
      </w:pPr>
      <w:r w:rsidRPr="009E3080">
        <w:rPr>
          <w:rFonts w:ascii="Calibri" w:hAnsi="Calibri"/>
          <w:color w:val="242424"/>
          <w:lang w:val="nl-NL"/>
        </w:rPr>
        <w:t xml:space="preserve">Ackermans, K.; de Jong, M.; </w:t>
      </w:r>
      <w:proofErr w:type="spellStart"/>
      <w:r w:rsidRPr="009E3080">
        <w:rPr>
          <w:rFonts w:ascii="Calibri" w:hAnsi="Calibri"/>
          <w:color w:val="242424"/>
          <w:lang w:val="nl-NL"/>
        </w:rPr>
        <w:t>Kleijheeg</w:t>
      </w:r>
      <w:proofErr w:type="spellEnd"/>
      <w:r w:rsidRPr="009E3080">
        <w:rPr>
          <w:rFonts w:ascii="Calibri" w:hAnsi="Calibri"/>
          <w:color w:val="242424"/>
          <w:lang w:val="nl-NL"/>
        </w:rPr>
        <w:t xml:space="preserve">, W.; Kortekaas, S.; van Rossum, L.; Schuwer, R; Will, N. (2022) </w:t>
      </w:r>
      <w:proofErr w:type="spellStart"/>
      <w:r w:rsidRPr="009E3080">
        <w:rPr>
          <w:rFonts w:ascii="Calibri" w:hAnsi="Calibri"/>
          <w:i/>
          <w:iCs/>
          <w:color w:val="242424"/>
          <w:lang w:val="nl-NL"/>
        </w:rPr>
        <w:t>Quickscan</w:t>
      </w:r>
      <w:proofErr w:type="spellEnd"/>
      <w:r w:rsidRPr="009E3080">
        <w:rPr>
          <w:rFonts w:ascii="Calibri" w:hAnsi="Calibri"/>
          <w:i/>
          <w:iCs/>
          <w:color w:val="242424"/>
          <w:lang w:val="nl-NL"/>
        </w:rPr>
        <w:t xml:space="preserve"> Gebruik open leermaterialen</w:t>
      </w:r>
      <w:r w:rsidRPr="009E3080">
        <w:rPr>
          <w:rFonts w:ascii="Calibri" w:hAnsi="Calibri"/>
          <w:color w:val="242424"/>
          <w:lang w:val="nl-NL"/>
        </w:rPr>
        <w:t xml:space="preserve"> (</w:t>
      </w:r>
      <w:proofErr w:type="spellStart"/>
      <w:r w:rsidRPr="009E3080">
        <w:rPr>
          <w:rFonts w:ascii="Calibri" w:hAnsi="Calibri"/>
          <w:color w:val="242424"/>
          <w:lang w:val="nl-NL"/>
        </w:rPr>
        <w:t>Quickscan</w:t>
      </w:r>
      <w:proofErr w:type="spellEnd"/>
      <w:r w:rsidRPr="009E3080">
        <w:rPr>
          <w:rFonts w:ascii="Calibri" w:hAnsi="Calibri"/>
          <w:color w:val="242424"/>
          <w:lang w:val="nl-NL"/>
        </w:rPr>
        <w:t xml:space="preserve"> open </w:t>
      </w:r>
      <w:proofErr w:type="spellStart"/>
      <w:r w:rsidRPr="009E3080">
        <w:rPr>
          <w:rFonts w:ascii="Calibri" w:hAnsi="Calibri"/>
          <w:color w:val="242424"/>
          <w:lang w:val="nl-NL"/>
        </w:rPr>
        <w:t>educational</w:t>
      </w:r>
      <w:proofErr w:type="spellEnd"/>
      <w:r w:rsidRPr="009E3080">
        <w:rPr>
          <w:rFonts w:ascii="Calibri" w:hAnsi="Calibri"/>
          <w:color w:val="242424"/>
          <w:lang w:val="nl-NL"/>
        </w:rPr>
        <w:t xml:space="preserve"> </w:t>
      </w:r>
      <w:proofErr w:type="spellStart"/>
      <w:r w:rsidRPr="009E3080">
        <w:rPr>
          <w:rFonts w:ascii="Calibri" w:hAnsi="Calibri"/>
          <w:color w:val="242424"/>
          <w:lang w:val="nl-NL"/>
        </w:rPr>
        <w:t>practices</w:t>
      </w:r>
      <w:proofErr w:type="spellEnd"/>
      <w:r w:rsidRPr="009E3080">
        <w:rPr>
          <w:rFonts w:ascii="Calibri" w:hAnsi="Calibri"/>
          <w:color w:val="242424"/>
          <w:lang w:val="nl-NL"/>
        </w:rPr>
        <w:t xml:space="preserve">). Zone digitale (open) leermaterialen, Utrecht: Versnellingsplan Onderwijsinnovatie met ICT. </w:t>
      </w:r>
      <w:hyperlink r:id="rId20">
        <w:r w:rsidRPr="009E3080">
          <w:rPr>
            <w:rStyle w:val="Hyperlink"/>
            <w:rFonts w:ascii="Calibri" w:hAnsi="Calibri"/>
            <w:color w:val="0000FF"/>
            <w:lang w:val="nl-NL"/>
          </w:rPr>
          <w:t>https://www.versnellingsplan.nl/Kennisbank/quickscan/</w:t>
        </w:r>
      </w:hyperlink>
      <w:r w:rsidRPr="009E3080">
        <w:rPr>
          <w:rFonts w:ascii="Calibri" w:hAnsi="Calibri"/>
          <w:color w:val="242424"/>
          <w:lang w:val="nl-NL"/>
        </w:rPr>
        <w:t xml:space="preserve"> </w:t>
      </w:r>
    </w:p>
    <w:p w14:paraId="2DFE7869" w14:textId="475B4EBC" w:rsidR="76128AC6" w:rsidRPr="00D713DA" w:rsidRDefault="76128AC6" w:rsidP="4A3BDC03">
      <w:pPr>
        <w:pStyle w:val="ListParagraph"/>
        <w:numPr>
          <w:ilvl w:val="0"/>
          <w:numId w:val="5"/>
        </w:numPr>
        <w:shd w:val="clear" w:color="auto" w:fill="FFFFFF" w:themeFill="background1"/>
        <w:spacing w:after="0"/>
        <w:rPr>
          <w:rFonts w:ascii="Calibri" w:eastAsia="Calibri" w:hAnsi="Calibri" w:cs="Calibri"/>
          <w:color w:val="242424"/>
        </w:rPr>
      </w:pPr>
      <w:r w:rsidRPr="009E3080">
        <w:rPr>
          <w:rFonts w:ascii="Calibri" w:hAnsi="Calibri"/>
          <w:color w:val="242424"/>
          <w:lang w:val="nl-NL"/>
        </w:rPr>
        <w:t xml:space="preserve">Baas, M.; van der </w:t>
      </w:r>
      <w:proofErr w:type="spellStart"/>
      <w:r w:rsidRPr="009E3080">
        <w:rPr>
          <w:rFonts w:ascii="Calibri" w:hAnsi="Calibri"/>
          <w:color w:val="242424"/>
          <w:lang w:val="nl-NL"/>
        </w:rPr>
        <w:t>Woert</w:t>
      </w:r>
      <w:proofErr w:type="spellEnd"/>
      <w:r w:rsidRPr="009E3080">
        <w:rPr>
          <w:rFonts w:ascii="Calibri" w:hAnsi="Calibri"/>
          <w:color w:val="242424"/>
          <w:lang w:val="nl-NL"/>
        </w:rPr>
        <w:t xml:space="preserve">, N.; (2018) </w:t>
      </w:r>
      <w:r w:rsidRPr="009E3080">
        <w:rPr>
          <w:rFonts w:ascii="Calibri" w:hAnsi="Calibri"/>
          <w:i/>
          <w:iCs/>
          <w:color w:val="242424"/>
          <w:lang w:val="nl-NL"/>
        </w:rPr>
        <w:t>De adoptieversneller voor open online onderwijs</w:t>
      </w:r>
      <w:r w:rsidRPr="009E3080">
        <w:rPr>
          <w:rFonts w:ascii="Calibri" w:hAnsi="Calibri"/>
          <w:color w:val="242424"/>
          <w:lang w:val="nl-NL"/>
        </w:rPr>
        <w:t xml:space="preserve"> (Adoption accelerator </w:t>
      </w:r>
      <w:proofErr w:type="spellStart"/>
      <w:r w:rsidRPr="009E3080">
        <w:rPr>
          <w:rFonts w:ascii="Calibri" w:hAnsi="Calibri"/>
          <w:color w:val="242424"/>
          <w:lang w:val="nl-NL"/>
        </w:rPr>
        <w:t>for</w:t>
      </w:r>
      <w:proofErr w:type="spellEnd"/>
      <w:r w:rsidRPr="009E3080">
        <w:rPr>
          <w:rFonts w:ascii="Calibri" w:hAnsi="Calibri"/>
          <w:color w:val="242424"/>
          <w:lang w:val="nl-NL"/>
        </w:rPr>
        <w:t xml:space="preserve"> open online </w:t>
      </w:r>
      <w:proofErr w:type="spellStart"/>
      <w:r w:rsidRPr="009E3080">
        <w:rPr>
          <w:rFonts w:ascii="Calibri" w:hAnsi="Calibri"/>
          <w:color w:val="242424"/>
          <w:lang w:val="nl-NL"/>
        </w:rPr>
        <w:t>education</w:t>
      </w:r>
      <w:proofErr w:type="spellEnd"/>
      <w:r w:rsidRPr="009E3080">
        <w:rPr>
          <w:rFonts w:ascii="Calibri" w:hAnsi="Calibri"/>
          <w:color w:val="242424"/>
          <w:lang w:val="nl-NL"/>
        </w:rPr>
        <w:t xml:space="preserve">). </w:t>
      </w:r>
      <w:r>
        <w:rPr>
          <w:rFonts w:ascii="Calibri" w:hAnsi="Calibri"/>
          <w:color w:val="242424"/>
        </w:rPr>
        <w:t>SIG open education, SURF Utrecht.</w:t>
      </w:r>
    </w:p>
    <w:p w14:paraId="0A2479DA" w14:textId="5C7EE132" w:rsidR="00D713DA" w:rsidRDefault="00D713DA" w:rsidP="00D713DA">
      <w:pPr>
        <w:pStyle w:val="paragraph"/>
        <w:numPr>
          <w:ilvl w:val="0"/>
          <w:numId w:val="5"/>
        </w:numPr>
        <w:textAlignment w:val="baseline"/>
        <w:rPr>
          <w:rFonts w:ascii="Calibri" w:hAnsi="Calibri" w:cs="Calibri"/>
          <w:sz w:val="22"/>
          <w:szCs w:val="22"/>
        </w:rPr>
      </w:pPr>
      <w:r>
        <w:rPr>
          <w:rStyle w:val="normaltextrun"/>
          <w:rFonts w:ascii="Calibri" w:eastAsiaTheme="majorEastAsia" w:hAnsi="Calibri" w:cs="Calibri"/>
          <w:color w:val="000000"/>
          <w:sz w:val="22"/>
          <w:szCs w:val="22"/>
        </w:rPr>
        <w:t xml:space="preserve">Jacobi, R.; Jansen, M.; de Jong, M.; de Werk, J.; van der </w:t>
      </w:r>
      <w:proofErr w:type="spellStart"/>
      <w:r>
        <w:rPr>
          <w:rStyle w:val="normaltextrun"/>
          <w:rFonts w:ascii="Calibri" w:eastAsiaTheme="majorEastAsia" w:hAnsi="Calibri" w:cs="Calibri"/>
          <w:color w:val="000000"/>
          <w:sz w:val="22"/>
          <w:szCs w:val="22"/>
        </w:rPr>
        <w:t>Woert</w:t>
      </w:r>
      <w:proofErr w:type="spellEnd"/>
      <w:r>
        <w:rPr>
          <w:rStyle w:val="normaltextrun"/>
          <w:rFonts w:ascii="Calibri" w:eastAsiaTheme="majorEastAsia" w:hAnsi="Calibri" w:cs="Calibri"/>
          <w:color w:val="000000"/>
          <w:sz w:val="22"/>
          <w:szCs w:val="22"/>
        </w:rPr>
        <w:t xml:space="preserve">, N. (2024) </w:t>
      </w:r>
      <w:proofErr w:type="spellStart"/>
      <w:r>
        <w:rPr>
          <w:rStyle w:val="normaltextrun"/>
          <w:rFonts w:ascii="Calibri" w:eastAsiaTheme="majorEastAsia" w:hAnsi="Calibri" w:cs="Calibri"/>
          <w:color w:val="000000"/>
          <w:sz w:val="22"/>
          <w:szCs w:val="22"/>
        </w:rPr>
        <w:t>ImpactScan</w:t>
      </w:r>
      <w:proofErr w:type="spellEnd"/>
      <w:r>
        <w:rPr>
          <w:rStyle w:val="normaltextrun"/>
          <w:rFonts w:ascii="Calibri" w:eastAsiaTheme="majorEastAsia" w:hAnsi="Calibri" w:cs="Calibri"/>
          <w:color w:val="000000"/>
          <w:sz w:val="22"/>
          <w:szCs w:val="22"/>
        </w:rPr>
        <w:t xml:space="preserve"> 1 voor </w:t>
      </w:r>
      <w:proofErr w:type="spellStart"/>
      <w:r>
        <w:rPr>
          <w:rStyle w:val="normaltextrun"/>
          <w:rFonts w:ascii="Calibri" w:eastAsiaTheme="majorEastAsia" w:hAnsi="Calibri" w:cs="Calibri"/>
          <w:color w:val="000000"/>
          <w:sz w:val="22"/>
          <w:szCs w:val="22"/>
        </w:rPr>
        <w:t>OpenUp</w:t>
      </w:r>
      <w:proofErr w:type="spellEnd"/>
      <w:r>
        <w:rPr>
          <w:rStyle w:val="normaltextrun"/>
          <w:rFonts w:ascii="Calibri" w:eastAsiaTheme="majorEastAsia" w:hAnsi="Calibri" w:cs="Calibri"/>
          <w:color w:val="000000"/>
          <w:sz w:val="22"/>
          <w:szCs w:val="22"/>
        </w:rPr>
        <w:t xml:space="preserve">, </w:t>
      </w:r>
      <w:proofErr w:type="spellStart"/>
      <w:r>
        <w:rPr>
          <w:rStyle w:val="normaltextrun"/>
          <w:rFonts w:ascii="Calibri" w:eastAsiaTheme="majorEastAsia" w:hAnsi="Calibri" w:cs="Calibri"/>
          <w:color w:val="000000"/>
          <w:sz w:val="22"/>
          <w:szCs w:val="22"/>
        </w:rPr>
        <w:t>Npuls</w:t>
      </w:r>
      <w:proofErr w:type="spellEnd"/>
      <w:r>
        <w:rPr>
          <w:rStyle w:val="normaltextrun"/>
          <w:rFonts w:ascii="Calibri" w:eastAsiaTheme="majorEastAsia" w:hAnsi="Calibri" w:cs="Calibri"/>
          <w:color w:val="000000"/>
          <w:sz w:val="22"/>
          <w:szCs w:val="22"/>
        </w:rPr>
        <w:t xml:space="preserve">, Utrecht. </w:t>
      </w:r>
    </w:p>
    <w:p w14:paraId="4DD319F6" w14:textId="77777777" w:rsidR="00D713DA" w:rsidRPr="00132B43" w:rsidRDefault="00D713DA" w:rsidP="00D713DA">
      <w:pPr>
        <w:shd w:val="clear" w:color="auto" w:fill="FFFFFF" w:themeFill="background1"/>
        <w:spacing w:after="0"/>
        <w:ind w:left="360"/>
        <w:rPr>
          <w:rFonts w:ascii="Calibri" w:eastAsia="Calibri" w:hAnsi="Calibri" w:cs="Calibri"/>
          <w:color w:val="242424"/>
          <w:lang w:val="nl-NL"/>
        </w:rPr>
      </w:pPr>
    </w:p>
    <w:p w14:paraId="0681F362" w14:textId="02868EDF" w:rsidR="76128AC6" w:rsidRPr="00132B43" w:rsidRDefault="76128AC6" w:rsidP="4A3BDC03">
      <w:pPr>
        <w:shd w:val="clear" w:color="auto" w:fill="FFFFFF" w:themeFill="background1"/>
        <w:spacing w:after="0"/>
        <w:rPr>
          <w:lang w:val="nl-NL"/>
        </w:rPr>
      </w:pPr>
      <w:r w:rsidRPr="00132B43">
        <w:rPr>
          <w:rFonts w:ascii="Calibri" w:hAnsi="Calibri"/>
          <w:color w:val="242424"/>
          <w:lang w:val="nl-NL"/>
        </w:rPr>
        <w:t xml:space="preserve"> </w:t>
      </w:r>
    </w:p>
    <w:p w14:paraId="64067A47" w14:textId="76C54040" w:rsidR="76128AC6" w:rsidRPr="00132B43" w:rsidRDefault="76128AC6" w:rsidP="4A3BDC03">
      <w:pPr>
        <w:shd w:val="clear" w:color="auto" w:fill="FFFFFF" w:themeFill="background1"/>
        <w:spacing w:after="0"/>
        <w:rPr>
          <w:lang w:val="nl-NL"/>
        </w:rPr>
      </w:pPr>
      <w:r w:rsidRPr="00132B43">
        <w:rPr>
          <w:rFonts w:ascii="Calibri" w:hAnsi="Calibri"/>
          <w:color w:val="242424"/>
          <w:lang w:val="nl-NL"/>
        </w:rPr>
        <w:t xml:space="preserve"> </w:t>
      </w:r>
    </w:p>
    <w:p w14:paraId="42EAB81C" w14:textId="343221DA" w:rsidR="76128AC6" w:rsidRPr="00132B43" w:rsidRDefault="76128AC6" w:rsidP="4A3BDC03">
      <w:pPr>
        <w:shd w:val="clear" w:color="auto" w:fill="FFFFFF" w:themeFill="background1"/>
        <w:spacing w:after="0"/>
        <w:rPr>
          <w:lang w:val="nl-NL"/>
        </w:rPr>
      </w:pPr>
      <w:r w:rsidRPr="00132B43">
        <w:rPr>
          <w:rFonts w:ascii="Calibri" w:hAnsi="Calibri"/>
          <w:color w:val="242424"/>
          <w:lang w:val="nl-NL"/>
        </w:rPr>
        <w:t xml:space="preserve"> </w:t>
      </w:r>
    </w:p>
    <w:p w14:paraId="3556665F" w14:textId="4E116E93" w:rsidR="4A3BDC03" w:rsidRPr="00132B43" w:rsidRDefault="4A3BDC03" w:rsidP="4A3BDC03">
      <w:pPr>
        <w:spacing w:line="257" w:lineRule="auto"/>
        <w:rPr>
          <w:rFonts w:ascii="Calibri" w:eastAsia="Calibri" w:hAnsi="Calibri" w:cs="Calibri"/>
          <w:lang w:val="nl-NL"/>
        </w:rPr>
      </w:pPr>
    </w:p>
    <w:p w14:paraId="722E07B9" w14:textId="0167D2BB" w:rsidR="4A3BDC03" w:rsidRPr="00132B43" w:rsidRDefault="4A3BDC03" w:rsidP="4A3BDC03">
      <w:pPr>
        <w:rPr>
          <w:lang w:val="nl-NL"/>
        </w:rPr>
      </w:pPr>
    </w:p>
    <w:sectPr w:rsidR="4A3BDC03" w:rsidRPr="00132B43" w:rsidSect="00DD596D">
      <w:headerReference w:type="default" r:id="rId21"/>
      <w:footerReference w:type="default" r:id="rId2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63B033" w14:textId="77777777" w:rsidR="002367F5" w:rsidRDefault="002367F5">
      <w:pPr>
        <w:spacing w:after="0" w:line="240" w:lineRule="auto"/>
      </w:pPr>
      <w:r>
        <w:separator/>
      </w:r>
    </w:p>
  </w:endnote>
  <w:endnote w:type="continuationSeparator" w:id="0">
    <w:p w14:paraId="71C62EB0" w14:textId="77777777" w:rsidR="002367F5" w:rsidRDefault="002367F5">
      <w:pPr>
        <w:spacing w:after="0" w:line="240" w:lineRule="auto"/>
      </w:pPr>
      <w:r>
        <w:continuationSeparator/>
      </w:r>
    </w:p>
  </w:endnote>
  <w:endnote w:type="continuationNotice" w:id="1">
    <w:p w14:paraId="43DD5B1B" w14:textId="77777777" w:rsidR="002367F5" w:rsidRDefault="002367F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3485"/>
      <w:gridCol w:w="3485"/>
      <w:gridCol w:w="3485"/>
    </w:tblGrid>
    <w:tr w:rsidR="3FC33A65" w14:paraId="48F06B6C" w14:textId="77777777" w:rsidTr="3FC33A65">
      <w:trPr>
        <w:trHeight w:val="300"/>
      </w:trPr>
      <w:tc>
        <w:tcPr>
          <w:tcW w:w="3485" w:type="dxa"/>
        </w:tcPr>
        <w:p w14:paraId="381A27D9" w14:textId="2DCE8616" w:rsidR="3FC33A65" w:rsidRDefault="3FC33A65" w:rsidP="3FC33A65">
          <w:pPr>
            <w:pStyle w:val="Header"/>
            <w:ind w:left="-115"/>
          </w:pPr>
        </w:p>
      </w:tc>
      <w:tc>
        <w:tcPr>
          <w:tcW w:w="3485" w:type="dxa"/>
        </w:tcPr>
        <w:p w14:paraId="531AF8A0" w14:textId="2F254BBF" w:rsidR="3FC33A65" w:rsidRDefault="3FC33A65" w:rsidP="3FC33A65">
          <w:pPr>
            <w:pStyle w:val="Header"/>
            <w:jc w:val="center"/>
          </w:pPr>
        </w:p>
      </w:tc>
      <w:tc>
        <w:tcPr>
          <w:tcW w:w="3485" w:type="dxa"/>
        </w:tcPr>
        <w:p w14:paraId="75B7ED53" w14:textId="0DEEA003" w:rsidR="3FC33A65" w:rsidRDefault="3FC33A65" w:rsidP="3FC33A65">
          <w:pPr>
            <w:pStyle w:val="Header"/>
            <w:ind w:right="-115"/>
            <w:jc w:val="right"/>
          </w:pPr>
          <w:r>
            <w:fldChar w:fldCharType="begin"/>
          </w:r>
          <w:r>
            <w:instrText>PAGE</w:instrText>
          </w:r>
          <w:r>
            <w:fldChar w:fldCharType="separate"/>
          </w:r>
          <w:r w:rsidR="00132B43">
            <w:rPr>
              <w:noProof/>
            </w:rPr>
            <w:t>8</w:t>
          </w:r>
          <w:r>
            <w:fldChar w:fldCharType="end"/>
          </w:r>
        </w:p>
      </w:tc>
    </w:tr>
  </w:tbl>
  <w:p w14:paraId="574B01E6" w14:textId="5C0B789C" w:rsidR="3FC33A65" w:rsidRDefault="3FC33A65" w:rsidP="3FC33A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31509B" w14:textId="77777777" w:rsidR="002367F5" w:rsidRDefault="002367F5">
      <w:pPr>
        <w:spacing w:after="0" w:line="240" w:lineRule="auto"/>
      </w:pPr>
      <w:r>
        <w:separator/>
      </w:r>
    </w:p>
  </w:footnote>
  <w:footnote w:type="continuationSeparator" w:id="0">
    <w:p w14:paraId="29E41E64" w14:textId="77777777" w:rsidR="002367F5" w:rsidRDefault="002367F5">
      <w:pPr>
        <w:spacing w:after="0" w:line="240" w:lineRule="auto"/>
      </w:pPr>
      <w:r>
        <w:continuationSeparator/>
      </w:r>
    </w:p>
  </w:footnote>
  <w:footnote w:type="continuationNotice" w:id="1">
    <w:p w14:paraId="446C83DB" w14:textId="77777777" w:rsidR="002367F5" w:rsidRDefault="002367F5">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3485"/>
      <w:gridCol w:w="3485"/>
      <w:gridCol w:w="3485"/>
    </w:tblGrid>
    <w:tr w:rsidR="3FC33A65" w14:paraId="358D2750" w14:textId="77777777" w:rsidTr="3FC33A65">
      <w:trPr>
        <w:trHeight w:val="300"/>
      </w:trPr>
      <w:tc>
        <w:tcPr>
          <w:tcW w:w="3485" w:type="dxa"/>
        </w:tcPr>
        <w:p w14:paraId="1A78C40E" w14:textId="1E40B6E2" w:rsidR="3FC33A65" w:rsidRDefault="3FC33A65" w:rsidP="3FC33A65">
          <w:pPr>
            <w:pStyle w:val="Header"/>
            <w:ind w:left="-115"/>
          </w:pPr>
        </w:p>
      </w:tc>
      <w:tc>
        <w:tcPr>
          <w:tcW w:w="3485" w:type="dxa"/>
        </w:tcPr>
        <w:p w14:paraId="40D302D8" w14:textId="6C025294" w:rsidR="3FC33A65" w:rsidRDefault="3FC33A65" w:rsidP="3FC33A65">
          <w:pPr>
            <w:pStyle w:val="Header"/>
            <w:jc w:val="center"/>
          </w:pPr>
        </w:p>
      </w:tc>
      <w:tc>
        <w:tcPr>
          <w:tcW w:w="3485" w:type="dxa"/>
        </w:tcPr>
        <w:p w14:paraId="08972EC9" w14:textId="7CD45193" w:rsidR="3FC33A65" w:rsidRDefault="3FC33A65" w:rsidP="3FC33A65">
          <w:pPr>
            <w:pStyle w:val="Header"/>
            <w:ind w:right="-115"/>
            <w:jc w:val="right"/>
          </w:pPr>
        </w:p>
      </w:tc>
    </w:tr>
  </w:tbl>
  <w:p w14:paraId="1FACACD4" w14:textId="3EC7B0D6" w:rsidR="3FC33A65" w:rsidRDefault="3FC33A65" w:rsidP="3FC33A65">
    <w:pPr>
      <w:pStyle w:val="Header"/>
    </w:pPr>
  </w:p>
</w:hdr>
</file>

<file path=word/intelligence2.xml><?xml version="1.0" encoding="utf-8"?>
<int2:intelligence xmlns:int2="http://schemas.microsoft.com/office/intelligence/2020/intelligence" xmlns:oel="http://schemas.microsoft.com/office/2019/extlst">
  <int2:observations>
    <int2:textHash int2:hashCode="PzZpAUWnc7a2lo" int2:id="9Q6VqNmy">
      <int2:state int2:value="Rejected" int2:type="AugLoop_Text_Critique"/>
    </int2:textHash>
    <int2:textHash int2:hashCode="sDJ6KmZ7nDXwQf" int2:id="pcBpRjwL">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D9683B"/>
    <w:multiLevelType w:val="hybridMultilevel"/>
    <w:tmpl w:val="CA966878"/>
    <w:lvl w:ilvl="0" w:tplc="FFFFFFFF">
      <w:start w:val="1"/>
      <w:numFmt w:val="decimal"/>
      <w:lvlText w:val="%1."/>
      <w:lvlJc w:val="left"/>
      <w:pPr>
        <w:ind w:left="720" w:hanging="360"/>
      </w:pPr>
    </w:lvl>
    <w:lvl w:ilvl="1" w:tplc="D93A4980">
      <w:start w:val="1"/>
      <w:numFmt w:val="lowerLetter"/>
      <w:lvlText w:val="%2."/>
      <w:lvlJc w:val="left"/>
      <w:pPr>
        <w:ind w:left="1440" w:hanging="360"/>
      </w:pPr>
    </w:lvl>
    <w:lvl w:ilvl="2" w:tplc="26D2C79E">
      <w:start w:val="1"/>
      <w:numFmt w:val="lowerRoman"/>
      <w:lvlText w:val="%3."/>
      <w:lvlJc w:val="right"/>
      <w:pPr>
        <w:ind w:left="2160" w:hanging="180"/>
      </w:pPr>
    </w:lvl>
    <w:lvl w:ilvl="3" w:tplc="A3325EA0">
      <w:start w:val="1"/>
      <w:numFmt w:val="decimal"/>
      <w:lvlText w:val="%4."/>
      <w:lvlJc w:val="left"/>
      <w:pPr>
        <w:ind w:left="2880" w:hanging="360"/>
      </w:pPr>
    </w:lvl>
    <w:lvl w:ilvl="4" w:tplc="A8BE30B2">
      <w:start w:val="1"/>
      <w:numFmt w:val="lowerLetter"/>
      <w:lvlText w:val="%5."/>
      <w:lvlJc w:val="left"/>
      <w:pPr>
        <w:ind w:left="3600" w:hanging="360"/>
      </w:pPr>
    </w:lvl>
    <w:lvl w:ilvl="5" w:tplc="98FEED36">
      <w:start w:val="1"/>
      <w:numFmt w:val="lowerRoman"/>
      <w:lvlText w:val="%6."/>
      <w:lvlJc w:val="right"/>
      <w:pPr>
        <w:ind w:left="4320" w:hanging="180"/>
      </w:pPr>
    </w:lvl>
    <w:lvl w:ilvl="6" w:tplc="F84AB30C">
      <w:start w:val="1"/>
      <w:numFmt w:val="decimal"/>
      <w:lvlText w:val="%7."/>
      <w:lvlJc w:val="left"/>
      <w:pPr>
        <w:ind w:left="5040" w:hanging="360"/>
      </w:pPr>
    </w:lvl>
    <w:lvl w:ilvl="7" w:tplc="4D74D93A">
      <w:start w:val="1"/>
      <w:numFmt w:val="lowerLetter"/>
      <w:lvlText w:val="%8."/>
      <w:lvlJc w:val="left"/>
      <w:pPr>
        <w:ind w:left="5760" w:hanging="360"/>
      </w:pPr>
    </w:lvl>
    <w:lvl w:ilvl="8" w:tplc="14E02BD2">
      <w:start w:val="1"/>
      <w:numFmt w:val="lowerRoman"/>
      <w:lvlText w:val="%9."/>
      <w:lvlJc w:val="right"/>
      <w:pPr>
        <w:ind w:left="6480" w:hanging="180"/>
      </w:pPr>
    </w:lvl>
  </w:abstractNum>
  <w:abstractNum w:abstractNumId="1" w15:restartNumberingAfterBreak="0">
    <w:nsid w:val="07CB95CD"/>
    <w:multiLevelType w:val="hybridMultilevel"/>
    <w:tmpl w:val="3756269E"/>
    <w:lvl w:ilvl="0" w:tplc="052E1BF0">
      <w:start w:val="1"/>
      <w:numFmt w:val="bullet"/>
      <w:lvlText w:val="·"/>
      <w:lvlJc w:val="left"/>
      <w:pPr>
        <w:ind w:left="720" w:hanging="360"/>
      </w:pPr>
      <w:rPr>
        <w:rFonts w:ascii="Symbol" w:hAnsi="Symbol" w:hint="default"/>
      </w:rPr>
    </w:lvl>
    <w:lvl w:ilvl="1" w:tplc="4A7E1E1E">
      <w:start w:val="1"/>
      <w:numFmt w:val="bullet"/>
      <w:lvlText w:val="o"/>
      <w:lvlJc w:val="left"/>
      <w:pPr>
        <w:ind w:left="1440" w:hanging="360"/>
      </w:pPr>
      <w:rPr>
        <w:rFonts w:ascii="Courier New" w:hAnsi="Courier New" w:hint="default"/>
      </w:rPr>
    </w:lvl>
    <w:lvl w:ilvl="2" w:tplc="EB7EC642">
      <w:start w:val="1"/>
      <w:numFmt w:val="bullet"/>
      <w:lvlText w:val=""/>
      <w:lvlJc w:val="left"/>
      <w:pPr>
        <w:ind w:left="2160" w:hanging="360"/>
      </w:pPr>
      <w:rPr>
        <w:rFonts w:ascii="Wingdings" w:hAnsi="Wingdings" w:hint="default"/>
      </w:rPr>
    </w:lvl>
    <w:lvl w:ilvl="3" w:tplc="6018E22C">
      <w:start w:val="1"/>
      <w:numFmt w:val="bullet"/>
      <w:lvlText w:val=""/>
      <w:lvlJc w:val="left"/>
      <w:pPr>
        <w:ind w:left="2880" w:hanging="360"/>
      </w:pPr>
      <w:rPr>
        <w:rFonts w:ascii="Symbol" w:hAnsi="Symbol" w:hint="default"/>
      </w:rPr>
    </w:lvl>
    <w:lvl w:ilvl="4" w:tplc="530EB87C">
      <w:start w:val="1"/>
      <w:numFmt w:val="bullet"/>
      <w:lvlText w:val="o"/>
      <w:lvlJc w:val="left"/>
      <w:pPr>
        <w:ind w:left="3600" w:hanging="360"/>
      </w:pPr>
      <w:rPr>
        <w:rFonts w:ascii="Courier New" w:hAnsi="Courier New" w:hint="default"/>
      </w:rPr>
    </w:lvl>
    <w:lvl w:ilvl="5" w:tplc="1996E472">
      <w:start w:val="1"/>
      <w:numFmt w:val="bullet"/>
      <w:lvlText w:val=""/>
      <w:lvlJc w:val="left"/>
      <w:pPr>
        <w:ind w:left="4320" w:hanging="360"/>
      </w:pPr>
      <w:rPr>
        <w:rFonts w:ascii="Wingdings" w:hAnsi="Wingdings" w:hint="default"/>
      </w:rPr>
    </w:lvl>
    <w:lvl w:ilvl="6" w:tplc="A24CAA96">
      <w:start w:val="1"/>
      <w:numFmt w:val="bullet"/>
      <w:lvlText w:val=""/>
      <w:lvlJc w:val="left"/>
      <w:pPr>
        <w:ind w:left="5040" w:hanging="360"/>
      </w:pPr>
      <w:rPr>
        <w:rFonts w:ascii="Symbol" w:hAnsi="Symbol" w:hint="default"/>
      </w:rPr>
    </w:lvl>
    <w:lvl w:ilvl="7" w:tplc="B336B600">
      <w:start w:val="1"/>
      <w:numFmt w:val="bullet"/>
      <w:lvlText w:val="o"/>
      <w:lvlJc w:val="left"/>
      <w:pPr>
        <w:ind w:left="5760" w:hanging="360"/>
      </w:pPr>
      <w:rPr>
        <w:rFonts w:ascii="Courier New" w:hAnsi="Courier New" w:hint="default"/>
      </w:rPr>
    </w:lvl>
    <w:lvl w:ilvl="8" w:tplc="94B45870">
      <w:start w:val="1"/>
      <w:numFmt w:val="bullet"/>
      <w:lvlText w:val=""/>
      <w:lvlJc w:val="left"/>
      <w:pPr>
        <w:ind w:left="6480" w:hanging="360"/>
      </w:pPr>
      <w:rPr>
        <w:rFonts w:ascii="Wingdings" w:hAnsi="Wingdings" w:hint="default"/>
      </w:rPr>
    </w:lvl>
  </w:abstractNum>
  <w:abstractNum w:abstractNumId="2" w15:restartNumberingAfterBreak="0">
    <w:nsid w:val="1FBCDB40"/>
    <w:multiLevelType w:val="hybridMultilevel"/>
    <w:tmpl w:val="B78E6576"/>
    <w:lvl w:ilvl="0" w:tplc="D818B766">
      <w:start w:val="1"/>
      <w:numFmt w:val="bullet"/>
      <w:lvlText w:val="·"/>
      <w:lvlJc w:val="left"/>
      <w:pPr>
        <w:ind w:left="720" w:hanging="360"/>
      </w:pPr>
      <w:rPr>
        <w:rFonts w:ascii="Symbol" w:hAnsi="Symbol" w:hint="default"/>
      </w:rPr>
    </w:lvl>
    <w:lvl w:ilvl="1" w:tplc="34260C74">
      <w:start w:val="1"/>
      <w:numFmt w:val="bullet"/>
      <w:lvlText w:val="o"/>
      <w:lvlJc w:val="left"/>
      <w:pPr>
        <w:ind w:left="1440" w:hanging="360"/>
      </w:pPr>
      <w:rPr>
        <w:rFonts w:ascii="Courier New" w:hAnsi="Courier New" w:hint="default"/>
      </w:rPr>
    </w:lvl>
    <w:lvl w:ilvl="2" w:tplc="FBB8896A">
      <w:start w:val="1"/>
      <w:numFmt w:val="bullet"/>
      <w:lvlText w:val=""/>
      <w:lvlJc w:val="left"/>
      <w:pPr>
        <w:ind w:left="2160" w:hanging="360"/>
      </w:pPr>
      <w:rPr>
        <w:rFonts w:ascii="Wingdings" w:hAnsi="Wingdings" w:hint="default"/>
      </w:rPr>
    </w:lvl>
    <w:lvl w:ilvl="3" w:tplc="4254FB7E">
      <w:start w:val="1"/>
      <w:numFmt w:val="bullet"/>
      <w:lvlText w:val=""/>
      <w:lvlJc w:val="left"/>
      <w:pPr>
        <w:ind w:left="2880" w:hanging="360"/>
      </w:pPr>
      <w:rPr>
        <w:rFonts w:ascii="Symbol" w:hAnsi="Symbol" w:hint="default"/>
      </w:rPr>
    </w:lvl>
    <w:lvl w:ilvl="4" w:tplc="B1A45408">
      <w:start w:val="1"/>
      <w:numFmt w:val="bullet"/>
      <w:lvlText w:val="o"/>
      <w:lvlJc w:val="left"/>
      <w:pPr>
        <w:ind w:left="3600" w:hanging="360"/>
      </w:pPr>
      <w:rPr>
        <w:rFonts w:ascii="Courier New" w:hAnsi="Courier New" w:hint="default"/>
      </w:rPr>
    </w:lvl>
    <w:lvl w:ilvl="5" w:tplc="3C1A01D0">
      <w:start w:val="1"/>
      <w:numFmt w:val="bullet"/>
      <w:lvlText w:val=""/>
      <w:lvlJc w:val="left"/>
      <w:pPr>
        <w:ind w:left="4320" w:hanging="360"/>
      </w:pPr>
      <w:rPr>
        <w:rFonts w:ascii="Wingdings" w:hAnsi="Wingdings" w:hint="default"/>
      </w:rPr>
    </w:lvl>
    <w:lvl w:ilvl="6" w:tplc="DEE81A74">
      <w:start w:val="1"/>
      <w:numFmt w:val="bullet"/>
      <w:lvlText w:val=""/>
      <w:lvlJc w:val="left"/>
      <w:pPr>
        <w:ind w:left="5040" w:hanging="360"/>
      </w:pPr>
      <w:rPr>
        <w:rFonts w:ascii="Symbol" w:hAnsi="Symbol" w:hint="default"/>
      </w:rPr>
    </w:lvl>
    <w:lvl w:ilvl="7" w:tplc="48509B3A">
      <w:start w:val="1"/>
      <w:numFmt w:val="bullet"/>
      <w:lvlText w:val="o"/>
      <w:lvlJc w:val="left"/>
      <w:pPr>
        <w:ind w:left="5760" w:hanging="360"/>
      </w:pPr>
      <w:rPr>
        <w:rFonts w:ascii="Courier New" w:hAnsi="Courier New" w:hint="default"/>
      </w:rPr>
    </w:lvl>
    <w:lvl w:ilvl="8" w:tplc="6730F6DE">
      <w:start w:val="1"/>
      <w:numFmt w:val="bullet"/>
      <w:lvlText w:val=""/>
      <w:lvlJc w:val="left"/>
      <w:pPr>
        <w:ind w:left="6480" w:hanging="360"/>
      </w:pPr>
      <w:rPr>
        <w:rFonts w:ascii="Wingdings" w:hAnsi="Wingdings" w:hint="default"/>
      </w:rPr>
    </w:lvl>
  </w:abstractNum>
  <w:abstractNum w:abstractNumId="3" w15:restartNumberingAfterBreak="0">
    <w:nsid w:val="213D57FA"/>
    <w:multiLevelType w:val="hybridMultilevel"/>
    <w:tmpl w:val="5B9A7B7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297D59A5"/>
    <w:multiLevelType w:val="hybridMultilevel"/>
    <w:tmpl w:val="A71C5FA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2B8AC1EA"/>
    <w:multiLevelType w:val="hybridMultilevel"/>
    <w:tmpl w:val="D91C87EA"/>
    <w:lvl w:ilvl="0" w:tplc="86725B72">
      <w:start w:val="1"/>
      <w:numFmt w:val="decimal"/>
      <w:lvlText w:val="%1."/>
      <w:lvlJc w:val="left"/>
      <w:pPr>
        <w:ind w:left="720" w:hanging="360"/>
      </w:pPr>
    </w:lvl>
    <w:lvl w:ilvl="1" w:tplc="7E5CF208">
      <w:start w:val="1"/>
      <w:numFmt w:val="lowerLetter"/>
      <w:lvlText w:val="%2."/>
      <w:lvlJc w:val="left"/>
      <w:pPr>
        <w:ind w:left="1440" w:hanging="360"/>
      </w:pPr>
    </w:lvl>
    <w:lvl w:ilvl="2" w:tplc="9F58648C">
      <w:start w:val="1"/>
      <w:numFmt w:val="lowerRoman"/>
      <w:lvlText w:val="%3."/>
      <w:lvlJc w:val="right"/>
      <w:pPr>
        <w:ind w:left="2160" w:hanging="180"/>
      </w:pPr>
    </w:lvl>
    <w:lvl w:ilvl="3" w:tplc="B1103EB6">
      <w:start w:val="1"/>
      <w:numFmt w:val="decimal"/>
      <w:lvlText w:val="%4."/>
      <w:lvlJc w:val="left"/>
      <w:pPr>
        <w:ind w:left="2880" w:hanging="360"/>
      </w:pPr>
    </w:lvl>
    <w:lvl w:ilvl="4" w:tplc="2D800AFA">
      <w:start w:val="1"/>
      <w:numFmt w:val="lowerLetter"/>
      <w:lvlText w:val="%5."/>
      <w:lvlJc w:val="left"/>
      <w:pPr>
        <w:ind w:left="3600" w:hanging="360"/>
      </w:pPr>
    </w:lvl>
    <w:lvl w:ilvl="5" w:tplc="872ADFFA">
      <w:start w:val="1"/>
      <w:numFmt w:val="lowerRoman"/>
      <w:lvlText w:val="%6."/>
      <w:lvlJc w:val="right"/>
      <w:pPr>
        <w:ind w:left="4320" w:hanging="180"/>
      </w:pPr>
    </w:lvl>
    <w:lvl w:ilvl="6" w:tplc="F63AB4AA">
      <w:start w:val="1"/>
      <w:numFmt w:val="decimal"/>
      <w:lvlText w:val="%7."/>
      <w:lvlJc w:val="left"/>
      <w:pPr>
        <w:ind w:left="5040" w:hanging="360"/>
      </w:pPr>
    </w:lvl>
    <w:lvl w:ilvl="7" w:tplc="7396D9D2">
      <w:start w:val="1"/>
      <w:numFmt w:val="lowerLetter"/>
      <w:lvlText w:val="%8."/>
      <w:lvlJc w:val="left"/>
      <w:pPr>
        <w:ind w:left="5760" w:hanging="360"/>
      </w:pPr>
    </w:lvl>
    <w:lvl w:ilvl="8" w:tplc="0C240840">
      <w:start w:val="1"/>
      <w:numFmt w:val="lowerRoman"/>
      <w:lvlText w:val="%9."/>
      <w:lvlJc w:val="right"/>
      <w:pPr>
        <w:ind w:left="6480" w:hanging="180"/>
      </w:pPr>
    </w:lvl>
  </w:abstractNum>
  <w:abstractNum w:abstractNumId="6" w15:restartNumberingAfterBreak="0">
    <w:nsid w:val="3B4C08F4"/>
    <w:multiLevelType w:val="hybridMultilevel"/>
    <w:tmpl w:val="B71C49F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4C3FD75B"/>
    <w:multiLevelType w:val="hybridMultilevel"/>
    <w:tmpl w:val="BBEE25D8"/>
    <w:lvl w:ilvl="0" w:tplc="13BA0858">
      <w:start w:val="1"/>
      <w:numFmt w:val="bullet"/>
      <w:lvlText w:val=""/>
      <w:lvlJc w:val="left"/>
      <w:pPr>
        <w:ind w:left="720" w:hanging="360"/>
      </w:pPr>
      <w:rPr>
        <w:rFonts w:ascii="Calibri" w:hAnsi="Calibri" w:hint="default"/>
      </w:rPr>
    </w:lvl>
    <w:lvl w:ilvl="1" w:tplc="5F140C3C">
      <w:start w:val="1"/>
      <w:numFmt w:val="bullet"/>
      <w:lvlText w:val="o"/>
      <w:lvlJc w:val="left"/>
      <w:pPr>
        <w:ind w:left="1440" w:hanging="360"/>
      </w:pPr>
      <w:rPr>
        <w:rFonts w:ascii="Courier New" w:hAnsi="Courier New" w:hint="default"/>
      </w:rPr>
    </w:lvl>
    <w:lvl w:ilvl="2" w:tplc="AB788514">
      <w:start w:val="1"/>
      <w:numFmt w:val="bullet"/>
      <w:lvlText w:val=""/>
      <w:lvlJc w:val="left"/>
      <w:pPr>
        <w:ind w:left="2160" w:hanging="360"/>
      </w:pPr>
      <w:rPr>
        <w:rFonts w:ascii="Wingdings" w:hAnsi="Wingdings" w:hint="default"/>
      </w:rPr>
    </w:lvl>
    <w:lvl w:ilvl="3" w:tplc="E7F09482">
      <w:start w:val="1"/>
      <w:numFmt w:val="bullet"/>
      <w:lvlText w:val=""/>
      <w:lvlJc w:val="left"/>
      <w:pPr>
        <w:ind w:left="2880" w:hanging="360"/>
      </w:pPr>
      <w:rPr>
        <w:rFonts w:ascii="Symbol" w:hAnsi="Symbol" w:hint="default"/>
      </w:rPr>
    </w:lvl>
    <w:lvl w:ilvl="4" w:tplc="E7788D74">
      <w:start w:val="1"/>
      <w:numFmt w:val="bullet"/>
      <w:lvlText w:val="o"/>
      <w:lvlJc w:val="left"/>
      <w:pPr>
        <w:ind w:left="3600" w:hanging="360"/>
      </w:pPr>
      <w:rPr>
        <w:rFonts w:ascii="Courier New" w:hAnsi="Courier New" w:hint="default"/>
      </w:rPr>
    </w:lvl>
    <w:lvl w:ilvl="5" w:tplc="46FA4508">
      <w:start w:val="1"/>
      <w:numFmt w:val="bullet"/>
      <w:lvlText w:val=""/>
      <w:lvlJc w:val="left"/>
      <w:pPr>
        <w:ind w:left="4320" w:hanging="360"/>
      </w:pPr>
      <w:rPr>
        <w:rFonts w:ascii="Wingdings" w:hAnsi="Wingdings" w:hint="default"/>
      </w:rPr>
    </w:lvl>
    <w:lvl w:ilvl="6" w:tplc="C0483692">
      <w:start w:val="1"/>
      <w:numFmt w:val="bullet"/>
      <w:lvlText w:val=""/>
      <w:lvlJc w:val="left"/>
      <w:pPr>
        <w:ind w:left="5040" w:hanging="360"/>
      </w:pPr>
      <w:rPr>
        <w:rFonts w:ascii="Symbol" w:hAnsi="Symbol" w:hint="default"/>
      </w:rPr>
    </w:lvl>
    <w:lvl w:ilvl="7" w:tplc="D1CAAB3E">
      <w:start w:val="1"/>
      <w:numFmt w:val="bullet"/>
      <w:lvlText w:val="o"/>
      <w:lvlJc w:val="left"/>
      <w:pPr>
        <w:ind w:left="5760" w:hanging="360"/>
      </w:pPr>
      <w:rPr>
        <w:rFonts w:ascii="Courier New" w:hAnsi="Courier New" w:hint="default"/>
      </w:rPr>
    </w:lvl>
    <w:lvl w:ilvl="8" w:tplc="09F8DC16">
      <w:start w:val="1"/>
      <w:numFmt w:val="bullet"/>
      <w:lvlText w:val=""/>
      <w:lvlJc w:val="left"/>
      <w:pPr>
        <w:ind w:left="6480" w:hanging="360"/>
      </w:pPr>
      <w:rPr>
        <w:rFonts w:ascii="Wingdings" w:hAnsi="Wingdings" w:hint="default"/>
      </w:rPr>
    </w:lvl>
  </w:abstractNum>
  <w:abstractNum w:abstractNumId="8" w15:restartNumberingAfterBreak="0">
    <w:nsid w:val="5C4A3B15"/>
    <w:multiLevelType w:val="hybridMultilevel"/>
    <w:tmpl w:val="98D6F7B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5CDB8DF0"/>
    <w:multiLevelType w:val="hybridMultilevel"/>
    <w:tmpl w:val="310CFF46"/>
    <w:lvl w:ilvl="0" w:tplc="BD342D50">
      <w:start w:val="1"/>
      <w:numFmt w:val="bullet"/>
      <w:lvlText w:val="·"/>
      <w:lvlJc w:val="left"/>
      <w:pPr>
        <w:ind w:left="720" w:hanging="360"/>
      </w:pPr>
      <w:rPr>
        <w:rFonts w:ascii="Symbol" w:hAnsi="Symbol" w:hint="default"/>
      </w:rPr>
    </w:lvl>
    <w:lvl w:ilvl="1" w:tplc="C5FE2870">
      <w:start w:val="1"/>
      <w:numFmt w:val="bullet"/>
      <w:lvlText w:val="o"/>
      <w:lvlJc w:val="left"/>
      <w:pPr>
        <w:ind w:left="1440" w:hanging="360"/>
      </w:pPr>
      <w:rPr>
        <w:rFonts w:ascii="Courier New" w:hAnsi="Courier New" w:hint="default"/>
      </w:rPr>
    </w:lvl>
    <w:lvl w:ilvl="2" w:tplc="B49433AE">
      <w:start w:val="1"/>
      <w:numFmt w:val="bullet"/>
      <w:lvlText w:val=""/>
      <w:lvlJc w:val="left"/>
      <w:pPr>
        <w:ind w:left="2160" w:hanging="360"/>
      </w:pPr>
      <w:rPr>
        <w:rFonts w:ascii="Wingdings" w:hAnsi="Wingdings" w:hint="default"/>
      </w:rPr>
    </w:lvl>
    <w:lvl w:ilvl="3" w:tplc="F6F831DE">
      <w:start w:val="1"/>
      <w:numFmt w:val="bullet"/>
      <w:lvlText w:val=""/>
      <w:lvlJc w:val="left"/>
      <w:pPr>
        <w:ind w:left="2880" w:hanging="360"/>
      </w:pPr>
      <w:rPr>
        <w:rFonts w:ascii="Symbol" w:hAnsi="Symbol" w:hint="default"/>
      </w:rPr>
    </w:lvl>
    <w:lvl w:ilvl="4" w:tplc="8DA0C5A2">
      <w:start w:val="1"/>
      <w:numFmt w:val="bullet"/>
      <w:lvlText w:val="o"/>
      <w:lvlJc w:val="left"/>
      <w:pPr>
        <w:ind w:left="3600" w:hanging="360"/>
      </w:pPr>
      <w:rPr>
        <w:rFonts w:ascii="Courier New" w:hAnsi="Courier New" w:hint="default"/>
      </w:rPr>
    </w:lvl>
    <w:lvl w:ilvl="5" w:tplc="5948B2E6">
      <w:start w:val="1"/>
      <w:numFmt w:val="bullet"/>
      <w:lvlText w:val=""/>
      <w:lvlJc w:val="left"/>
      <w:pPr>
        <w:ind w:left="4320" w:hanging="360"/>
      </w:pPr>
      <w:rPr>
        <w:rFonts w:ascii="Wingdings" w:hAnsi="Wingdings" w:hint="default"/>
      </w:rPr>
    </w:lvl>
    <w:lvl w:ilvl="6" w:tplc="A142FAFA">
      <w:start w:val="1"/>
      <w:numFmt w:val="bullet"/>
      <w:lvlText w:val=""/>
      <w:lvlJc w:val="left"/>
      <w:pPr>
        <w:ind w:left="5040" w:hanging="360"/>
      </w:pPr>
      <w:rPr>
        <w:rFonts w:ascii="Symbol" w:hAnsi="Symbol" w:hint="default"/>
      </w:rPr>
    </w:lvl>
    <w:lvl w:ilvl="7" w:tplc="CCAED382">
      <w:start w:val="1"/>
      <w:numFmt w:val="bullet"/>
      <w:lvlText w:val="o"/>
      <w:lvlJc w:val="left"/>
      <w:pPr>
        <w:ind w:left="5760" w:hanging="360"/>
      </w:pPr>
      <w:rPr>
        <w:rFonts w:ascii="Courier New" w:hAnsi="Courier New" w:hint="default"/>
      </w:rPr>
    </w:lvl>
    <w:lvl w:ilvl="8" w:tplc="BC443546">
      <w:start w:val="1"/>
      <w:numFmt w:val="bullet"/>
      <w:lvlText w:val=""/>
      <w:lvlJc w:val="left"/>
      <w:pPr>
        <w:ind w:left="6480" w:hanging="360"/>
      </w:pPr>
      <w:rPr>
        <w:rFonts w:ascii="Wingdings" w:hAnsi="Wingdings" w:hint="default"/>
      </w:rPr>
    </w:lvl>
  </w:abstractNum>
  <w:abstractNum w:abstractNumId="10" w15:restartNumberingAfterBreak="0">
    <w:nsid w:val="5E7E4077"/>
    <w:multiLevelType w:val="multilevel"/>
    <w:tmpl w:val="955A4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05526CF"/>
    <w:multiLevelType w:val="hybridMultilevel"/>
    <w:tmpl w:val="43C2C782"/>
    <w:lvl w:ilvl="0" w:tplc="76A071EC">
      <w:start w:val="1"/>
      <w:numFmt w:val="bullet"/>
      <w:lvlText w:val=""/>
      <w:lvlJc w:val="left"/>
      <w:pPr>
        <w:ind w:left="720" w:hanging="360"/>
      </w:pPr>
      <w:rPr>
        <w:rFonts w:ascii="Wingdings" w:hAnsi="Wingdings" w:hint="default"/>
      </w:rPr>
    </w:lvl>
    <w:lvl w:ilvl="1" w:tplc="01D6DEB8">
      <w:start w:val="1"/>
      <w:numFmt w:val="bullet"/>
      <w:lvlText w:val="o"/>
      <w:lvlJc w:val="left"/>
      <w:pPr>
        <w:ind w:left="1440" w:hanging="360"/>
      </w:pPr>
      <w:rPr>
        <w:rFonts w:ascii="Courier New" w:hAnsi="Courier New" w:hint="default"/>
      </w:rPr>
    </w:lvl>
    <w:lvl w:ilvl="2" w:tplc="F38241C8">
      <w:start w:val="1"/>
      <w:numFmt w:val="bullet"/>
      <w:lvlText w:val=""/>
      <w:lvlJc w:val="left"/>
      <w:pPr>
        <w:ind w:left="2160" w:hanging="360"/>
      </w:pPr>
      <w:rPr>
        <w:rFonts w:ascii="Wingdings" w:hAnsi="Wingdings" w:hint="default"/>
      </w:rPr>
    </w:lvl>
    <w:lvl w:ilvl="3" w:tplc="EDAA18D4">
      <w:start w:val="1"/>
      <w:numFmt w:val="bullet"/>
      <w:lvlText w:val=""/>
      <w:lvlJc w:val="left"/>
      <w:pPr>
        <w:ind w:left="2880" w:hanging="360"/>
      </w:pPr>
      <w:rPr>
        <w:rFonts w:ascii="Symbol" w:hAnsi="Symbol" w:hint="default"/>
      </w:rPr>
    </w:lvl>
    <w:lvl w:ilvl="4" w:tplc="D9066BD6">
      <w:start w:val="1"/>
      <w:numFmt w:val="bullet"/>
      <w:lvlText w:val="o"/>
      <w:lvlJc w:val="left"/>
      <w:pPr>
        <w:ind w:left="3600" w:hanging="360"/>
      </w:pPr>
      <w:rPr>
        <w:rFonts w:ascii="Courier New" w:hAnsi="Courier New" w:hint="default"/>
      </w:rPr>
    </w:lvl>
    <w:lvl w:ilvl="5" w:tplc="8C9CD37A">
      <w:start w:val="1"/>
      <w:numFmt w:val="bullet"/>
      <w:lvlText w:val=""/>
      <w:lvlJc w:val="left"/>
      <w:pPr>
        <w:ind w:left="4320" w:hanging="360"/>
      </w:pPr>
      <w:rPr>
        <w:rFonts w:ascii="Wingdings" w:hAnsi="Wingdings" w:hint="default"/>
      </w:rPr>
    </w:lvl>
    <w:lvl w:ilvl="6" w:tplc="7B86678C">
      <w:start w:val="1"/>
      <w:numFmt w:val="bullet"/>
      <w:lvlText w:val=""/>
      <w:lvlJc w:val="left"/>
      <w:pPr>
        <w:ind w:left="5040" w:hanging="360"/>
      </w:pPr>
      <w:rPr>
        <w:rFonts w:ascii="Symbol" w:hAnsi="Symbol" w:hint="default"/>
      </w:rPr>
    </w:lvl>
    <w:lvl w:ilvl="7" w:tplc="F7F4DC96">
      <w:start w:val="1"/>
      <w:numFmt w:val="bullet"/>
      <w:lvlText w:val="o"/>
      <w:lvlJc w:val="left"/>
      <w:pPr>
        <w:ind w:left="5760" w:hanging="360"/>
      </w:pPr>
      <w:rPr>
        <w:rFonts w:ascii="Courier New" w:hAnsi="Courier New" w:hint="default"/>
      </w:rPr>
    </w:lvl>
    <w:lvl w:ilvl="8" w:tplc="E756857E">
      <w:start w:val="1"/>
      <w:numFmt w:val="bullet"/>
      <w:lvlText w:val=""/>
      <w:lvlJc w:val="left"/>
      <w:pPr>
        <w:ind w:left="6480" w:hanging="360"/>
      </w:pPr>
      <w:rPr>
        <w:rFonts w:ascii="Wingdings" w:hAnsi="Wingdings" w:hint="default"/>
      </w:rPr>
    </w:lvl>
  </w:abstractNum>
  <w:abstractNum w:abstractNumId="12" w15:restartNumberingAfterBreak="0">
    <w:nsid w:val="642B08B7"/>
    <w:multiLevelType w:val="hybridMultilevel"/>
    <w:tmpl w:val="A1C20BBC"/>
    <w:lvl w:ilvl="0" w:tplc="4ABA432E">
      <w:numFmt w:val="bullet"/>
      <w:lvlText w:val="-"/>
      <w:lvlJc w:val="left"/>
      <w:pPr>
        <w:ind w:left="720" w:hanging="360"/>
      </w:pPr>
      <w:rPr>
        <w:rFonts w:ascii="Calibri" w:eastAsiaTheme="minorHAnsi" w:hAnsi="Calibri" w:cs="Calibri" w:hint="default"/>
        <w:i/>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711F8E6B"/>
    <w:multiLevelType w:val="hybridMultilevel"/>
    <w:tmpl w:val="0E6E07E4"/>
    <w:lvl w:ilvl="0" w:tplc="05805E54">
      <w:start w:val="1"/>
      <w:numFmt w:val="bullet"/>
      <w:lvlText w:val="·"/>
      <w:lvlJc w:val="left"/>
      <w:pPr>
        <w:ind w:left="720" w:hanging="360"/>
      </w:pPr>
      <w:rPr>
        <w:rFonts w:ascii="Symbol" w:hAnsi="Symbol" w:hint="default"/>
      </w:rPr>
    </w:lvl>
    <w:lvl w:ilvl="1" w:tplc="1A0CAD04">
      <w:start w:val="1"/>
      <w:numFmt w:val="bullet"/>
      <w:lvlText w:val="o"/>
      <w:lvlJc w:val="left"/>
      <w:pPr>
        <w:ind w:left="1440" w:hanging="360"/>
      </w:pPr>
      <w:rPr>
        <w:rFonts w:ascii="Courier New" w:hAnsi="Courier New" w:hint="default"/>
      </w:rPr>
    </w:lvl>
    <w:lvl w:ilvl="2" w:tplc="FB905A7E">
      <w:start w:val="1"/>
      <w:numFmt w:val="bullet"/>
      <w:lvlText w:val=""/>
      <w:lvlJc w:val="left"/>
      <w:pPr>
        <w:ind w:left="2160" w:hanging="360"/>
      </w:pPr>
      <w:rPr>
        <w:rFonts w:ascii="Wingdings" w:hAnsi="Wingdings" w:hint="default"/>
      </w:rPr>
    </w:lvl>
    <w:lvl w:ilvl="3" w:tplc="E5022994">
      <w:start w:val="1"/>
      <w:numFmt w:val="bullet"/>
      <w:lvlText w:val=""/>
      <w:lvlJc w:val="left"/>
      <w:pPr>
        <w:ind w:left="2880" w:hanging="360"/>
      </w:pPr>
      <w:rPr>
        <w:rFonts w:ascii="Symbol" w:hAnsi="Symbol" w:hint="default"/>
      </w:rPr>
    </w:lvl>
    <w:lvl w:ilvl="4" w:tplc="88B62572">
      <w:start w:val="1"/>
      <w:numFmt w:val="bullet"/>
      <w:lvlText w:val="o"/>
      <w:lvlJc w:val="left"/>
      <w:pPr>
        <w:ind w:left="3600" w:hanging="360"/>
      </w:pPr>
      <w:rPr>
        <w:rFonts w:ascii="Courier New" w:hAnsi="Courier New" w:hint="default"/>
      </w:rPr>
    </w:lvl>
    <w:lvl w:ilvl="5" w:tplc="D46E1EC6">
      <w:start w:val="1"/>
      <w:numFmt w:val="bullet"/>
      <w:lvlText w:val=""/>
      <w:lvlJc w:val="left"/>
      <w:pPr>
        <w:ind w:left="4320" w:hanging="360"/>
      </w:pPr>
      <w:rPr>
        <w:rFonts w:ascii="Wingdings" w:hAnsi="Wingdings" w:hint="default"/>
      </w:rPr>
    </w:lvl>
    <w:lvl w:ilvl="6" w:tplc="00784144">
      <w:start w:val="1"/>
      <w:numFmt w:val="bullet"/>
      <w:lvlText w:val=""/>
      <w:lvlJc w:val="left"/>
      <w:pPr>
        <w:ind w:left="5040" w:hanging="360"/>
      </w:pPr>
      <w:rPr>
        <w:rFonts w:ascii="Symbol" w:hAnsi="Symbol" w:hint="default"/>
      </w:rPr>
    </w:lvl>
    <w:lvl w:ilvl="7" w:tplc="5DBEB5F4">
      <w:start w:val="1"/>
      <w:numFmt w:val="bullet"/>
      <w:lvlText w:val="o"/>
      <w:lvlJc w:val="left"/>
      <w:pPr>
        <w:ind w:left="5760" w:hanging="360"/>
      </w:pPr>
      <w:rPr>
        <w:rFonts w:ascii="Courier New" w:hAnsi="Courier New" w:hint="default"/>
      </w:rPr>
    </w:lvl>
    <w:lvl w:ilvl="8" w:tplc="CA7C9D1C">
      <w:start w:val="1"/>
      <w:numFmt w:val="bullet"/>
      <w:lvlText w:val=""/>
      <w:lvlJc w:val="left"/>
      <w:pPr>
        <w:ind w:left="6480" w:hanging="360"/>
      </w:pPr>
      <w:rPr>
        <w:rFonts w:ascii="Wingdings" w:hAnsi="Wingdings" w:hint="default"/>
      </w:rPr>
    </w:lvl>
  </w:abstractNum>
  <w:abstractNum w:abstractNumId="14" w15:restartNumberingAfterBreak="0">
    <w:nsid w:val="71B66390"/>
    <w:multiLevelType w:val="hybridMultilevel"/>
    <w:tmpl w:val="39CA75D4"/>
    <w:lvl w:ilvl="0" w:tplc="A2F62B32">
      <w:start w:val="1"/>
      <w:numFmt w:val="bullet"/>
      <w:lvlText w:val="-"/>
      <w:lvlJc w:val="left"/>
      <w:pPr>
        <w:ind w:left="720" w:hanging="360"/>
      </w:pPr>
      <w:rPr>
        <w:rFonts w:ascii="Aptos" w:hAnsi="Aptos" w:hint="default"/>
      </w:rPr>
    </w:lvl>
    <w:lvl w:ilvl="1" w:tplc="62A6F792">
      <w:start w:val="1"/>
      <w:numFmt w:val="bullet"/>
      <w:lvlText w:val="o"/>
      <w:lvlJc w:val="left"/>
      <w:pPr>
        <w:ind w:left="1440" w:hanging="360"/>
      </w:pPr>
      <w:rPr>
        <w:rFonts w:ascii="Courier New" w:hAnsi="Courier New" w:hint="default"/>
      </w:rPr>
    </w:lvl>
    <w:lvl w:ilvl="2" w:tplc="6410289A">
      <w:start w:val="1"/>
      <w:numFmt w:val="bullet"/>
      <w:lvlText w:val=""/>
      <w:lvlJc w:val="left"/>
      <w:pPr>
        <w:ind w:left="2160" w:hanging="360"/>
      </w:pPr>
      <w:rPr>
        <w:rFonts w:ascii="Wingdings" w:hAnsi="Wingdings" w:hint="default"/>
      </w:rPr>
    </w:lvl>
    <w:lvl w:ilvl="3" w:tplc="EACC28E0">
      <w:start w:val="1"/>
      <w:numFmt w:val="bullet"/>
      <w:lvlText w:val=""/>
      <w:lvlJc w:val="left"/>
      <w:pPr>
        <w:ind w:left="2880" w:hanging="360"/>
      </w:pPr>
      <w:rPr>
        <w:rFonts w:ascii="Symbol" w:hAnsi="Symbol" w:hint="default"/>
      </w:rPr>
    </w:lvl>
    <w:lvl w:ilvl="4" w:tplc="A816FBFA">
      <w:start w:val="1"/>
      <w:numFmt w:val="bullet"/>
      <w:lvlText w:val="o"/>
      <w:lvlJc w:val="left"/>
      <w:pPr>
        <w:ind w:left="3600" w:hanging="360"/>
      </w:pPr>
      <w:rPr>
        <w:rFonts w:ascii="Courier New" w:hAnsi="Courier New" w:hint="default"/>
      </w:rPr>
    </w:lvl>
    <w:lvl w:ilvl="5" w:tplc="2D661728">
      <w:start w:val="1"/>
      <w:numFmt w:val="bullet"/>
      <w:lvlText w:val=""/>
      <w:lvlJc w:val="left"/>
      <w:pPr>
        <w:ind w:left="4320" w:hanging="360"/>
      </w:pPr>
      <w:rPr>
        <w:rFonts w:ascii="Wingdings" w:hAnsi="Wingdings" w:hint="default"/>
      </w:rPr>
    </w:lvl>
    <w:lvl w:ilvl="6" w:tplc="CC4ACE68">
      <w:start w:val="1"/>
      <w:numFmt w:val="bullet"/>
      <w:lvlText w:val=""/>
      <w:lvlJc w:val="left"/>
      <w:pPr>
        <w:ind w:left="5040" w:hanging="360"/>
      </w:pPr>
      <w:rPr>
        <w:rFonts w:ascii="Symbol" w:hAnsi="Symbol" w:hint="default"/>
      </w:rPr>
    </w:lvl>
    <w:lvl w:ilvl="7" w:tplc="E1728052">
      <w:start w:val="1"/>
      <w:numFmt w:val="bullet"/>
      <w:lvlText w:val="o"/>
      <w:lvlJc w:val="left"/>
      <w:pPr>
        <w:ind w:left="5760" w:hanging="360"/>
      </w:pPr>
      <w:rPr>
        <w:rFonts w:ascii="Courier New" w:hAnsi="Courier New" w:hint="default"/>
      </w:rPr>
    </w:lvl>
    <w:lvl w:ilvl="8" w:tplc="53E2681E">
      <w:start w:val="1"/>
      <w:numFmt w:val="bullet"/>
      <w:lvlText w:val=""/>
      <w:lvlJc w:val="left"/>
      <w:pPr>
        <w:ind w:left="6480" w:hanging="360"/>
      </w:pPr>
      <w:rPr>
        <w:rFonts w:ascii="Wingdings" w:hAnsi="Wingdings" w:hint="default"/>
      </w:rPr>
    </w:lvl>
  </w:abstractNum>
  <w:abstractNum w:abstractNumId="15" w15:restartNumberingAfterBreak="0">
    <w:nsid w:val="79387C7A"/>
    <w:multiLevelType w:val="hybridMultilevel"/>
    <w:tmpl w:val="40927356"/>
    <w:lvl w:ilvl="0" w:tplc="445CFFEA">
      <w:start w:val="1"/>
      <w:numFmt w:val="bullet"/>
      <w:lvlText w:val="·"/>
      <w:lvlJc w:val="left"/>
      <w:pPr>
        <w:ind w:left="720" w:hanging="360"/>
      </w:pPr>
      <w:rPr>
        <w:rFonts w:ascii="Symbol" w:hAnsi="Symbol" w:hint="default"/>
      </w:rPr>
    </w:lvl>
    <w:lvl w:ilvl="1" w:tplc="3CC238BE">
      <w:start w:val="1"/>
      <w:numFmt w:val="bullet"/>
      <w:lvlText w:val="o"/>
      <w:lvlJc w:val="left"/>
      <w:pPr>
        <w:ind w:left="1440" w:hanging="360"/>
      </w:pPr>
      <w:rPr>
        <w:rFonts w:ascii="Courier New" w:hAnsi="Courier New" w:hint="default"/>
      </w:rPr>
    </w:lvl>
    <w:lvl w:ilvl="2" w:tplc="36B8ACBE">
      <w:start w:val="1"/>
      <w:numFmt w:val="bullet"/>
      <w:lvlText w:val=""/>
      <w:lvlJc w:val="left"/>
      <w:pPr>
        <w:ind w:left="2160" w:hanging="360"/>
      </w:pPr>
      <w:rPr>
        <w:rFonts w:ascii="Wingdings" w:hAnsi="Wingdings" w:hint="default"/>
      </w:rPr>
    </w:lvl>
    <w:lvl w:ilvl="3" w:tplc="707E0232">
      <w:start w:val="1"/>
      <w:numFmt w:val="bullet"/>
      <w:lvlText w:val=""/>
      <w:lvlJc w:val="left"/>
      <w:pPr>
        <w:ind w:left="2880" w:hanging="360"/>
      </w:pPr>
      <w:rPr>
        <w:rFonts w:ascii="Symbol" w:hAnsi="Symbol" w:hint="default"/>
      </w:rPr>
    </w:lvl>
    <w:lvl w:ilvl="4" w:tplc="997CD9C6">
      <w:start w:val="1"/>
      <w:numFmt w:val="bullet"/>
      <w:lvlText w:val="o"/>
      <w:lvlJc w:val="left"/>
      <w:pPr>
        <w:ind w:left="3600" w:hanging="360"/>
      </w:pPr>
      <w:rPr>
        <w:rFonts w:ascii="Courier New" w:hAnsi="Courier New" w:hint="default"/>
      </w:rPr>
    </w:lvl>
    <w:lvl w:ilvl="5" w:tplc="40CAE2E2">
      <w:start w:val="1"/>
      <w:numFmt w:val="bullet"/>
      <w:lvlText w:val=""/>
      <w:lvlJc w:val="left"/>
      <w:pPr>
        <w:ind w:left="4320" w:hanging="360"/>
      </w:pPr>
      <w:rPr>
        <w:rFonts w:ascii="Wingdings" w:hAnsi="Wingdings" w:hint="default"/>
      </w:rPr>
    </w:lvl>
    <w:lvl w:ilvl="6" w:tplc="7B06136C">
      <w:start w:val="1"/>
      <w:numFmt w:val="bullet"/>
      <w:lvlText w:val=""/>
      <w:lvlJc w:val="left"/>
      <w:pPr>
        <w:ind w:left="5040" w:hanging="360"/>
      </w:pPr>
      <w:rPr>
        <w:rFonts w:ascii="Symbol" w:hAnsi="Symbol" w:hint="default"/>
      </w:rPr>
    </w:lvl>
    <w:lvl w:ilvl="7" w:tplc="58145454">
      <w:start w:val="1"/>
      <w:numFmt w:val="bullet"/>
      <w:lvlText w:val="o"/>
      <w:lvlJc w:val="left"/>
      <w:pPr>
        <w:ind w:left="5760" w:hanging="360"/>
      </w:pPr>
      <w:rPr>
        <w:rFonts w:ascii="Courier New" w:hAnsi="Courier New" w:hint="default"/>
      </w:rPr>
    </w:lvl>
    <w:lvl w:ilvl="8" w:tplc="ABF08758">
      <w:start w:val="1"/>
      <w:numFmt w:val="bullet"/>
      <w:lvlText w:val=""/>
      <w:lvlJc w:val="left"/>
      <w:pPr>
        <w:ind w:left="6480" w:hanging="360"/>
      </w:pPr>
      <w:rPr>
        <w:rFonts w:ascii="Wingdings" w:hAnsi="Wingdings" w:hint="default"/>
      </w:rPr>
    </w:lvl>
  </w:abstractNum>
  <w:num w:numId="1">
    <w:abstractNumId w:val="13"/>
  </w:num>
  <w:num w:numId="2">
    <w:abstractNumId w:val="2"/>
  </w:num>
  <w:num w:numId="3">
    <w:abstractNumId w:val="9"/>
  </w:num>
  <w:num w:numId="4">
    <w:abstractNumId w:val="1"/>
  </w:num>
  <w:num w:numId="5">
    <w:abstractNumId w:val="15"/>
  </w:num>
  <w:num w:numId="6">
    <w:abstractNumId w:val="11"/>
  </w:num>
  <w:num w:numId="7">
    <w:abstractNumId w:val="7"/>
  </w:num>
  <w:num w:numId="8">
    <w:abstractNumId w:val="0"/>
  </w:num>
  <w:num w:numId="9">
    <w:abstractNumId w:val="14"/>
  </w:num>
  <w:num w:numId="10">
    <w:abstractNumId w:val="5"/>
  </w:num>
  <w:num w:numId="11">
    <w:abstractNumId w:val="4"/>
  </w:num>
  <w:num w:numId="12">
    <w:abstractNumId w:val="6"/>
  </w:num>
  <w:num w:numId="13">
    <w:abstractNumId w:val="8"/>
  </w:num>
  <w:num w:numId="14">
    <w:abstractNumId w:val="12"/>
  </w:num>
  <w:num w:numId="15">
    <w:abstractNumId w:val="3"/>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785F"/>
    <w:rsid w:val="000001BA"/>
    <w:rsid w:val="00001682"/>
    <w:rsid w:val="00016D55"/>
    <w:rsid w:val="000371C3"/>
    <w:rsid w:val="0004353D"/>
    <w:rsid w:val="00063CB3"/>
    <w:rsid w:val="000714A5"/>
    <w:rsid w:val="00080763"/>
    <w:rsid w:val="00086A88"/>
    <w:rsid w:val="000967D7"/>
    <w:rsid w:val="000A3B19"/>
    <w:rsid w:val="000A4F64"/>
    <w:rsid w:val="000B1EEA"/>
    <w:rsid w:val="000B3261"/>
    <w:rsid w:val="000C47FE"/>
    <w:rsid w:val="000C5EFD"/>
    <w:rsid w:val="000C7C1D"/>
    <w:rsid w:val="000E5044"/>
    <w:rsid w:val="000E665B"/>
    <w:rsid w:val="000E70FF"/>
    <w:rsid w:val="000E7D27"/>
    <w:rsid w:val="000F0F23"/>
    <w:rsid w:val="000F321C"/>
    <w:rsid w:val="000F3B50"/>
    <w:rsid w:val="00107FC1"/>
    <w:rsid w:val="001155C3"/>
    <w:rsid w:val="00117D5A"/>
    <w:rsid w:val="0012163A"/>
    <w:rsid w:val="001220AD"/>
    <w:rsid w:val="00131821"/>
    <w:rsid w:val="00132B43"/>
    <w:rsid w:val="0013371F"/>
    <w:rsid w:val="001426C1"/>
    <w:rsid w:val="001468A7"/>
    <w:rsid w:val="00147824"/>
    <w:rsid w:val="00173CB1"/>
    <w:rsid w:val="0017538E"/>
    <w:rsid w:val="00177C5A"/>
    <w:rsid w:val="00180EC8"/>
    <w:rsid w:val="00181F72"/>
    <w:rsid w:val="00186B53"/>
    <w:rsid w:val="001973B3"/>
    <w:rsid w:val="001A5F4B"/>
    <w:rsid w:val="001A67C8"/>
    <w:rsid w:val="001A7AF6"/>
    <w:rsid w:val="001B5F0D"/>
    <w:rsid w:val="001D19E7"/>
    <w:rsid w:val="001D6DB3"/>
    <w:rsid w:val="001E2D8E"/>
    <w:rsid w:val="001E5EF6"/>
    <w:rsid w:val="001E5F02"/>
    <w:rsid w:val="001E64DE"/>
    <w:rsid w:val="001E6833"/>
    <w:rsid w:val="001E785F"/>
    <w:rsid w:val="00205321"/>
    <w:rsid w:val="00205C71"/>
    <w:rsid w:val="002178E0"/>
    <w:rsid w:val="002307D8"/>
    <w:rsid w:val="002367F5"/>
    <w:rsid w:val="00236BB0"/>
    <w:rsid w:val="002400BA"/>
    <w:rsid w:val="00256A29"/>
    <w:rsid w:val="00262DA4"/>
    <w:rsid w:val="00264B22"/>
    <w:rsid w:val="0026590C"/>
    <w:rsid w:val="0028562F"/>
    <w:rsid w:val="002A04BC"/>
    <w:rsid w:val="002A398E"/>
    <w:rsid w:val="002A67C9"/>
    <w:rsid w:val="002B0B4E"/>
    <w:rsid w:val="002B582F"/>
    <w:rsid w:val="002C0410"/>
    <w:rsid w:val="002C1E59"/>
    <w:rsid w:val="002C4702"/>
    <w:rsid w:val="002D093B"/>
    <w:rsid w:val="002D1627"/>
    <w:rsid w:val="002E7AE9"/>
    <w:rsid w:val="002F437B"/>
    <w:rsid w:val="002F47AD"/>
    <w:rsid w:val="002F6478"/>
    <w:rsid w:val="00300CA8"/>
    <w:rsid w:val="00311F1E"/>
    <w:rsid w:val="00313B2B"/>
    <w:rsid w:val="003141B4"/>
    <w:rsid w:val="00317590"/>
    <w:rsid w:val="003217D4"/>
    <w:rsid w:val="00333595"/>
    <w:rsid w:val="003450C3"/>
    <w:rsid w:val="00345CFD"/>
    <w:rsid w:val="003512A3"/>
    <w:rsid w:val="0036140E"/>
    <w:rsid w:val="003756CF"/>
    <w:rsid w:val="00387792"/>
    <w:rsid w:val="00391A97"/>
    <w:rsid w:val="003A6E35"/>
    <w:rsid w:val="003A74E6"/>
    <w:rsid w:val="003A7616"/>
    <w:rsid w:val="003B10D8"/>
    <w:rsid w:val="003B54E2"/>
    <w:rsid w:val="003B6E2E"/>
    <w:rsid w:val="003C5D26"/>
    <w:rsid w:val="003C60B5"/>
    <w:rsid w:val="003F59A6"/>
    <w:rsid w:val="003F7D1C"/>
    <w:rsid w:val="0040004A"/>
    <w:rsid w:val="0040682A"/>
    <w:rsid w:val="00407BFA"/>
    <w:rsid w:val="004102E7"/>
    <w:rsid w:val="0041073F"/>
    <w:rsid w:val="0042022E"/>
    <w:rsid w:val="00421E40"/>
    <w:rsid w:val="00424C63"/>
    <w:rsid w:val="0042616A"/>
    <w:rsid w:val="004313B0"/>
    <w:rsid w:val="0044174A"/>
    <w:rsid w:val="00441A23"/>
    <w:rsid w:val="004454BB"/>
    <w:rsid w:val="00445723"/>
    <w:rsid w:val="00461BE7"/>
    <w:rsid w:val="00462345"/>
    <w:rsid w:val="004707E3"/>
    <w:rsid w:val="0047548C"/>
    <w:rsid w:val="00482A75"/>
    <w:rsid w:val="004B2C0B"/>
    <w:rsid w:val="004C1ACB"/>
    <w:rsid w:val="004C4F5E"/>
    <w:rsid w:val="004C5E5D"/>
    <w:rsid w:val="004C7F10"/>
    <w:rsid w:val="004D03E4"/>
    <w:rsid w:val="004D4C93"/>
    <w:rsid w:val="004E09AB"/>
    <w:rsid w:val="004E4AAB"/>
    <w:rsid w:val="004E5C7D"/>
    <w:rsid w:val="00507059"/>
    <w:rsid w:val="00531D4B"/>
    <w:rsid w:val="00545EBC"/>
    <w:rsid w:val="00546581"/>
    <w:rsid w:val="00564114"/>
    <w:rsid w:val="00565098"/>
    <w:rsid w:val="00565DB9"/>
    <w:rsid w:val="005712A4"/>
    <w:rsid w:val="00575EB8"/>
    <w:rsid w:val="00584AD8"/>
    <w:rsid w:val="00587FCA"/>
    <w:rsid w:val="00593AEA"/>
    <w:rsid w:val="005A3970"/>
    <w:rsid w:val="005B0B00"/>
    <w:rsid w:val="005C02A7"/>
    <w:rsid w:val="005C5AC9"/>
    <w:rsid w:val="005C5D8D"/>
    <w:rsid w:val="005D29AF"/>
    <w:rsid w:val="005D2D7E"/>
    <w:rsid w:val="005E1182"/>
    <w:rsid w:val="005E4436"/>
    <w:rsid w:val="005E503F"/>
    <w:rsid w:val="0061325D"/>
    <w:rsid w:val="006428FB"/>
    <w:rsid w:val="006661E2"/>
    <w:rsid w:val="006713ED"/>
    <w:rsid w:val="006804C3"/>
    <w:rsid w:val="00693847"/>
    <w:rsid w:val="00693AC1"/>
    <w:rsid w:val="006AF220"/>
    <w:rsid w:val="006B421E"/>
    <w:rsid w:val="006B4984"/>
    <w:rsid w:val="006B60EB"/>
    <w:rsid w:val="006C7AF1"/>
    <w:rsid w:val="006D54AB"/>
    <w:rsid w:val="006D6630"/>
    <w:rsid w:val="006F3BED"/>
    <w:rsid w:val="006F4599"/>
    <w:rsid w:val="00700DD5"/>
    <w:rsid w:val="007053E0"/>
    <w:rsid w:val="00722693"/>
    <w:rsid w:val="00725BA5"/>
    <w:rsid w:val="00732D64"/>
    <w:rsid w:val="007358F5"/>
    <w:rsid w:val="00735BF7"/>
    <w:rsid w:val="00743F74"/>
    <w:rsid w:val="007447EB"/>
    <w:rsid w:val="00751DA7"/>
    <w:rsid w:val="00756A80"/>
    <w:rsid w:val="00775A9C"/>
    <w:rsid w:val="0079161E"/>
    <w:rsid w:val="007A78BB"/>
    <w:rsid w:val="007B2AE6"/>
    <w:rsid w:val="007B71C0"/>
    <w:rsid w:val="007C0296"/>
    <w:rsid w:val="007D5906"/>
    <w:rsid w:val="007D5B64"/>
    <w:rsid w:val="007D5B99"/>
    <w:rsid w:val="007E52E1"/>
    <w:rsid w:val="007F5509"/>
    <w:rsid w:val="007F6245"/>
    <w:rsid w:val="007F6D08"/>
    <w:rsid w:val="00813090"/>
    <w:rsid w:val="00826436"/>
    <w:rsid w:val="00836574"/>
    <w:rsid w:val="00845EBD"/>
    <w:rsid w:val="00846C90"/>
    <w:rsid w:val="00864C1F"/>
    <w:rsid w:val="00884477"/>
    <w:rsid w:val="00897248"/>
    <w:rsid w:val="008A6295"/>
    <w:rsid w:val="008B2CA7"/>
    <w:rsid w:val="008B602B"/>
    <w:rsid w:val="008D76C9"/>
    <w:rsid w:val="008E099F"/>
    <w:rsid w:val="008E0C28"/>
    <w:rsid w:val="008E3EBB"/>
    <w:rsid w:val="008F4C45"/>
    <w:rsid w:val="00915B5B"/>
    <w:rsid w:val="0093329F"/>
    <w:rsid w:val="00933390"/>
    <w:rsid w:val="00942F11"/>
    <w:rsid w:val="00947D22"/>
    <w:rsid w:val="0095674C"/>
    <w:rsid w:val="00956B03"/>
    <w:rsid w:val="00956BA1"/>
    <w:rsid w:val="00964AA6"/>
    <w:rsid w:val="00964EE3"/>
    <w:rsid w:val="00992F2A"/>
    <w:rsid w:val="009B3FAF"/>
    <w:rsid w:val="009C26B3"/>
    <w:rsid w:val="009C7779"/>
    <w:rsid w:val="009D0945"/>
    <w:rsid w:val="009E3080"/>
    <w:rsid w:val="009F02DB"/>
    <w:rsid w:val="009F38B2"/>
    <w:rsid w:val="00A0614E"/>
    <w:rsid w:val="00A17DFF"/>
    <w:rsid w:val="00A265F4"/>
    <w:rsid w:val="00A30DC6"/>
    <w:rsid w:val="00A3253C"/>
    <w:rsid w:val="00A51D2C"/>
    <w:rsid w:val="00A52558"/>
    <w:rsid w:val="00A52D42"/>
    <w:rsid w:val="00A531D5"/>
    <w:rsid w:val="00A63425"/>
    <w:rsid w:val="00A82D2A"/>
    <w:rsid w:val="00A96867"/>
    <w:rsid w:val="00AA64DE"/>
    <w:rsid w:val="00AB023E"/>
    <w:rsid w:val="00AB0393"/>
    <w:rsid w:val="00AB0CED"/>
    <w:rsid w:val="00AC281A"/>
    <w:rsid w:val="00AD4764"/>
    <w:rsid w:val="00AE4040"/>
    <w:rsid w:val="00AF06DA"/>
    <w:rsid w:val="00B00EAC"/>
    <w:rsid w:val="00B14097"/>
    <w:rsid w:val="00B305C2"/>
    <w:rsid w:val="00B37E6D"/>
    <w:rsid w:val="00B51514"/>
    <w:rsid w:val="00B551A9"/>
    <w:rsid w:val="00B65D4C"/>
    <w:rsid w:val="00BA401D"/>
    <w:rsid w:val="00BA7427"/>
    <w:rsid w:val="00BB56E7"/>
    <w:rsid w:val="00BC0685"/>
    <w:rsid w:val="00BC6BE0"/>
    <w:rsid w:val="00BD3681"/>
    <w:rsid w:val="00BE366B"/>
    <w:rsid w:val="00BF6345"/>
    <w:rsid w:val="00C02CE2"/>
    <w:rsid w:val="00C1524F"/>
    <w:rsid w:val="00C22565"/>
    <w:rsid w:val="00C24C29"/>
    <w:rsid w:val="00C25FD2"/>
    <w:rsid w:val="00C264F2"/>
    <w:rsid w:val="00C304DA"/>
    <w:rsid w:val="00C32A41"/>
    <w:rsid w:val="00C34DA0"/>
    <w:rsid w:val="00C42C6C"/>
    <w:rsid w:val="00C45FFF"/>
    <w:rsid w:val="00C51D7B"/>
    <w:rsid w:val="00C57B49"/>
    <w:rsid w:val="00C622BF"/>
    <w:rsid w:val="00C62A85"/>
    <w:rsid w:val="00C71333"/>
    <w:rsid w:val="00C765FD"/>
    <w:rsid w:val="00C7CB44"/>
    <w:rsid w:val="00C81CD0"/>
    <w:rsid w:val="00C90BDB"/>
    <w:rsid w:val="00C948A7"/>
    <w:rsid w:val="00CA7B99"/>
    <w:rsid w:val="00CB6825"/>
    <w:rsid w:val="00CB7F6E"/>
    <w:rsid w:val="00CD0D9A"/>
    <w:rsid w:val="00CD6CB4"/>
    <w:rsid w:val="00CE6650"/>
    <w:rsid w:val="00D02560"/>
    <w:rsid w:val="00D02A83"/>
    <w:rsid w:val="00D05264"/>
    <w:rsid w:val="00D1600F"/>
    <w:rsid w:val="00D20BFF"/>
    <w:rsid w:val="00D258C6"/>
    <w:rsid w:val="00D30D58"/>
    <w:rsid w:val="00D3102A"/>
    <w:rsid w:val="00D3604C"/>
    <w:rsid w:val="00D520A6"/>
    <w:rsid w:val="00D614D8"/>
    <w:rsid w:val="00D713DA"/>
    <w:rsid w:val="00D72DC5"/>
    <w:rsid w:val="00D74CCB"/>
    <w:rsid w:val="00D86982"/>
    <w:rsid w:val="00D8748C"/>
    <w:rsid w:val="00D94329"/>
    <w:rsid w:val="00D9758D"/>
    <w:rsid w:val="00DA25CA"/>
    <w:rsid w:val="00DA4FBB"/>
    <w:rsid w:val="00DC3544"/>
    <w:rsid w:val="00DC6AA1"/>
    <w:rsid w:val="00DD2EBF"/>
    <w:rsid w:val="00DD5464"/>
    <w:rsid w:val="00DD596D"/>
    <w:rsid w:val="00DD5F8F"/>
    <w:rsid w:val="00DF2C47"/>
    <w:rsid w:val="00E07377"/>
    <w:rsid w:val="00E07469"/>
    <w:rsid w:val="00E101B6"/>
    <w:rsid w:val="00E15C18"/>
    <w:rsid w:val="00E17808"/>
    <w:rsid w:val="00E42A7D"/>
    <w:rsid w:val="00E445A0"/>
    <w:rsid w:val="00E6227A"/>
    <w:rsid w:val="00E65A89"/>
    <w:rsid w:val="00E66D85"/>
    <w:rsid w:val="00E808DB"/>
    <w:rsid w:val="00E85DF8"/>
    <w:rsid w:val="00E9065D"/>
    <w:rsid w:val="00E95354"/>
    <w:rsid w:val="00EA1428"/>
    <w:rsid w:val="00EA505D"/>
    <w:rsid w:val="00EB4D05"/>
    <w:rsid w:val="00EC0A27"/>
    <w:rsid w:val="00EC60B4"/>
    <w:rsid w:val="00ED0840"/>
    <w:rsid w:val="00EE1D55"/>
    <w:rsid w:val="00EE28EB"/>
    <w:rsid w:val="00EE2E41"/>
    <w:rsid w:val="00EF0D92"/>
    <w:rsid w:val="00EF48A2"/>
    <w:rsid w:val="00F11F3F"/>
    <w:rsid w:val="00F162A2"/>
    <w:rsid w:val="00F20B0E"/>
    <w:rsid w:val="00F21381"/>
    <w:rsid w:val="00F24270"/>
    <w:rsid w:val="00F309F7"/>
    <w:rsid w:val="00F317E2"/>
    <w:rsid w:val="00F35F36"/>
    <w:rsid w:val="00F42C38"/>
    <w:rsid w:val="00F66DAB"/>
    <w:rsid w:val="00F902A8"/>
    <w:rsid w:val="00F9533B"/>
    <w:rsid w:val="00FB7C26"/>
    <w:rsid w:val="00FD3B72"/>
    <w:rsid w:val="00FE6DDB"/>
    <w:rsid w:val="00FF269A"/>
    <w:rsid w:val="00FF47E6"/>
    <w:rsid w:val="00FF6CCD"/>
    <w:rsid w:val="01E07AAC"/>
    <w:rsid w:val="022CEB30"/>
    <w:rsid w:val="0264392A"/>
    <w:rsid w:val="0275EDB1"/>
    <w:rsid w:val="03198AE6"/>
    <w:rsid w:val="031E67B4"/>
    <w:rsid w:val="039FB079"/>
    <w:rsid w:val="046F3A86"/>
    <w:rsid w:val="0493ECAE"/>
    <w:rsid w:val="051D6E48"/>
    <w:rsid w:val="054DA7A4"/>
    <w:rsid w:val="0597A65E"/>
    <w:rsid w:val="062594F7"/>
    <w:rsid w:val="0649D59A"/>
    <w:rsid w:val="06ED5995"/>
    <w:rsid w:val="071E28BF"/>
    <w:rsid w:val="072DC73E"/>
    <w:rsid w:val="076685C3"/>
    <w:rsid w:val="07831803"/>
    <w:rsid w:val="07B0891D"/>
    <w:rsid w:val="07BB4164"/>
    <w:rsid w:val="07EA5FB4"/>
    <w:rsid w:val="07F1BF08"/>
    <w:rsid w:val="08045126"/>
    <w:rsid w:val="0808244A"/>
    <w:rsid w:val="08409E19"/>
    <w:rsid w:val="086B838D"/>
    <w:rsid w:val="08961E8F"/>
    <w:rsid w:val="08BB0250"/>
    <w:rsid w:val="08BD69F5"/>
    <w:rsid w:val="08EA846A"/>
    <w:rsid w:val="08FFC66E"/>
    <w:rsid w:val="0969DBE0"/>
    <w:rsid w:val="09793A7A"/>
    <w:rsid w:val="097CA318"/>
    <w:rsid w:val="09850822"/>
    <w:rsid w:val="09DE9989"/>
    <w:rsid w:val="09FD8362"/>
    <w:rsid w:val="0A4AEBA4"/>
    <w:rsid w:val="0A5CDB3B"/>
    <w:rsid w:val="0A6DC3E3"/>
    <w:rsid w:val="0A9E2685"/>
    <w:rsid w:val="0ABE59E7"/>
    <w:rsid w:val="0AC3CD2B"/>
    <w:rsid w:val="0B24FF14"/>
    <w:rsid w:val="0B831D27"/>
    <w:rsid w:val="0B912AC2"/>
    <w:rsid w:val="0C676220"/>
    <w:rsid w:val="0C7B94A1"/>
    <w:rsid w:val="0CC505C3"/>
    <w:rsid w:val="0CFEE787"/>
    <w:rsid w:val="0D03697F"/>
    <w:rsid w:val="0EA0E195"/>
    <w:rsid w:val="0EDCA933"/>
    <w:rsid w:val="0F2EFA91"/>
    <w:rsid w:val="0F5847BF"/>
    <w:rsid w:val="0FB2B258"/>
    <w:rsid w:val="0FF87037"/>
    <w:rsid w:val="1038409B"/>
    <w:rsid w:val="10588780"/>
    <w:rsid w:val="1063FEAF"/>
    <w:rsid w:val="10978FCB"/>
    <w:rsid w:val="10A3D05D"/>
    <w:rsid w:val="10B9C1E3"/>
    <w:rsid w:val="10C3A198"/>
    <w:rsid w:val="10E40C87"/>
    <w:rsid w:val="11164031"/>
    <w:rsid w:val="1116B731"/>
    <w:rsid w:val="119BFDAB"/>
    <w:rsid w:val="11B2C828"/>
    <w:rsid w:val="11D8A26D"/>
    <w:rsid w:val="11FB78E3"/>
    <w:rsid w:val="1212ED45"/>
    <w:rsid w:val="1284DE91"/>
    <w:rsid w:val="1285320F"/>
    <w:rsid w:val="1295E858"/>
    <w:rsid w:val="12A75FC0"/>
    <w:rsid w:val="12ABCB0B"/>
    <w:rsid w:val="12E8E8AF"/>
    <w:rsid w:val="12FA10A0"/>
    <w:rsid w:val="1303AD4D"/>
    <w:rsid w:val="133CA73F"/>
    <w:rsid w:val="134B33B3"/>
    <w:rsid w:val="1368D95E"/>
    <w:rsid w:val="13736FA2"/>
    <w:rsid w:val="139248DE"/>
    <w:rsid w:val="13A4FD20"/>
    <w:rsid w:val="13AB53B6"/>
    <w:rsid w:val="13D04A08"/>
    <w:rsid w:val="14077FA9"/>
    <w:rsid w:val="142651C3"/>
    <w:rsid w:val="1442E5D6"/>
    <w:rsid w:val="14809C0F"/>
    <w:rsid w:val="1485EA0B"/>
    <w:rsid w:val="14888A57"/>
    <w:rsid w:val="150FABB7"/>
    <w:rsid w:val="15462647"/>
    <w:rsid w:val="154776F6"/>
    <w:rsid w:val="1563D205"/>
    <w:rsid w:val="15BEF789"/>
    <w:rsid w:val="15DA89E4"/>
    <w:rsid w:val="165E484C"/>
    <w:rsid w:val="16B84C3C"/>
    <w:rsid w:val="16E2F478"/>
    <w:rsid w:val="16EFDB8F"/>
    <w:rsid w:val="16F8053E"/>
    <w:rsid w:val="175907E0"/>
    <w:rsid w:val="17CEC9E5"/>
    <w:rsid w:val="17F5A3A2"/>
    <w:rsid w:val="182918AC"/>
    <w:rsid w:val="182C7640"/>
    <w:rsid w:val="1875A934"/>
    <w:rsid w:val="187CE5F1"/>
    <w:rsid w:val="18D71F46"/>
    <w:rsid w:val="195C5818"/>
    <w:rsid w:val="1963E3C0"/>
    <w:rsid w:val="196A9A46"/>
    <w:rsid w:val="198593A7"/>
    <w:rsid w:val="19C4E90D"/>
    <w:rsid w:val="1A58BE9B"/>
    <w:rsid w:val="1AC590B9"/>
    <w:rsid w:val="1ADD0539"/>
    <w:rsid w:val="1AF72B9A"/>
    <w:rsid w:val="1AF9446E"/>
    <w:rsid w:val="1B1EDE6C"/>
    <w:rsid w:val="1C14FD2E"/>
    <w:rsid w:val="1C7ACF8A"/>
    <w:rsid w:val="1C863108"/>
    <w:rsid w:val="1CC69DE0"/>
    <w:rsid w:val="1CEDF556"/>
    <w:rsid w:val="1D714788"/>
    <w:rsid w:val="1D824FF8"/>
    <w:rsid w:val="1E6087B2"/>
    <w:rsid w:val="1E8F3B48"/>
    <w:rsid w:val="1ECED228"/>
    <w:rsid w:val="1ED33D9E"/>
    <w:rsid w:val="1F22C0F2"/>
    <w:rsid w:val="1F86D1C6"/>
    <w:rsid w:val="1F9BC815"/>
    <w:rsid w:val="1FB960B8"/>
    <w:rsid w:val="1FE1C950"/>
    <w:rsid w:val="202ABDB1"/>
    <w:rsid w:val="2072692C"/>
    <w:rsid w:val="2073483F"/>
    <w:rsid w:val="2082AF77"/>
    <w:rsid w:val="21986A62"/>
    <w:rsid w:val="21F1F50D"/>
    <w:rsid w:val="21F5A82B"/>
    <w:rsid w:val="21F639DE"/>
    <w:rsid w:val="22057C06"/>
    <w:rsid w:val="22088E46"/>
    <w:rsid w:val="2235A0C7"/>
    <w:rsid w:val="22646550"/>
    <w:rsid w:val="226B55EF"/>
    <w:rsid w:val="229C634B"/>
    <w:rsid w:val="22A482A7"/>
    <w:rsid w:val="22C171E4"/>
    <w:rsid w:val="22CA8550"/>
    <w:rsid w:val="22FF0C79"/>
    <w:rsid w:val="23032433"/>
    <w:rsid w:val="231CCAA9"/>
    <w:rsid w:val="23469240"/>
    <w:rsid w:val="234E2249"/>
    <w:rsid w:val="2419E14B"/>
    <w:rsid w:val="246A9418"/>
    <w:rsid w:val="24AAC12F"/>
    <w:rsid w:val="24BEC78B"/>
    <w:rsid w:val="24C87A7E"/>
    <w:rsid w:val="25309FCC"/>
    <w:rsid w:val="2535C72B"/>
    <w:rsid w:val="25417A15"/>
    <w:rsid w:val="254CA6E0"/>
    <w:rsid w:val="25CD6313"/>
    <w:rsid w:val="25F481BC"/>
    <w:rsid w:val="2606F352"/>
    <w:rsid w:val="261CF9AC"/>
    <w:rsid w:val="2629326F"/>
    <w:rsid w:val="2633F1FB"/>
    <w:rsid w:val="268A43B8"/>
    <w:rsid w:val="269A2AB8"/>
    <w:rsid w:val="26A9A4A7"/>
    <w:rsid w:val="26BEFBEF"/>
    <w:rsid w:val="26E6B0D9"/>
    <w:rsid w:val="26FC4C66"/>
    <w:rsid w:val="274833C1"/>
    <w:rsid w:val="27ECDB35"/>
    <w:rsid w:val="28054F6C"/>
    <w:rsid w:val="280D5546"/>
    <w:rsid w:val="281F9C91"/>
    <w:rsid w:val="28261419"/>
    <w:rsid w:val="28605BF6"/>
    <w:rsid w:val="28745258"/>
    <w:rsid w:val="2883B02A"/>
    <w:rsid w:val="28BAA4B2"/>
    <w:rsid w:val="29A698E9"/>
    <w:rsid w:val="29C374E1"/>
    <w:rsid w:val="29CE11A5"/>
    <w:rsid w:val="29EECEB7"/>
    <w:rsid w:val="2A09384E"/>
    <w:rsid w:val="2A3FE333"/>
    <w:rsid w:val="2A815AC2"/>
    <w:rsid w:val="2AA05537"/>
    <w:rsid w:val="2ABCB221"/>
    <w:rsid w:val="2B3CBA3B"/>
    <w:rsid w:val="2B4072D6"/>
    <w:rsid w:val="2B8B5E12"/>
    <w:rsid w:val="2BA508AF"/>
    <w:rsid w:val="2BE1F57A"/>
    <w:rsid w:val="2BFB9226"/>
    <w:rsid w:val="2C464323"/>
    <w:rsid w:val="2C498A48"/>
    <w:rsid w:val="2C839010"/>
    <w:rsid w:val="2CB00D16"/>
    <w:rsid w:val="2CDBC6F8"/>
    <w:rsid w:val="2D5A016D"/>
    <w:rsid w:val="2DECFDD0"/>
    <w:rsid w:val="2E192AFE"/>
    <w:rsid w:val="2E38103B"/>
    <w:rsid w:val="2E3FF778"/>
    <w:rsid w:val="2E5DC50D"/>
    <w:rsid w:val="2E670B92"/>
    <w:rsid w:val="2E6CEF8A"/>
    <w:rsid w:val="2E8A756C"/>
    <w:rsid w:val="2EB3BC3B"/>
    <w:rsid w:val="2EBC0990"/>
    <w:rsid w:val="2F6AC2C2"/>
    <w:rsid w:val="2F81D7BA"/>
    <w:rsid w:val="2FD58138"/>
    <w:rsid w:val="2FF7ED19"/>
    <w:rsid w:val="30320484"/>
    <w:rsid w:val="30633AF6"/>
    <w:rsid w:val="30AF35DA"/>
    <w:rsid w:val="30EBB00D"/>
    <w:rsid w:val="30ED8270"/>
    <w:rsid w:val="30F9E738"/>
    <w:rsid w:val="310614E7"/>
    <w:rsid w:val="31340CF6"/>
    <w:rsid w:val="313CF69B"/>
    <w:rsid w:val="319CB19B"/>
    <w:rsid w:val="319E0C55"/>
    <w:rsid w:val="31C3554B"/>
    <w:rsid w:val="329434B4"/>
    <w:rsid w:val="32B73F64"/>
    <w:rsid w:val="32D99A20"/>
    <w:rsid w:val="32E2F616"/>
    <w:rsid w:val="32E45DE7"/>
    <w:rsid w:val="3309C7FB"/>
    <w:rsid w:val="330C05C8"/>
    <w:rsid w:val="33952007"/>
    <w:rsid w:val="33B9B229"/>
    <w:rsid w:val="34244678"/>
    <w:rsid w:val="3451419E"/>
    <w:rsid w:val="34951D07"/>
    <w:rsid w:val="351F006E"/>
    <w:rsid w:val="3539083C"/>
    <w:rsid w:val="35744433"/>
    <w:rsid w:val="35D75A9C"/>
    <w:rsid w:val="35F778AC"/>
    <w:rsid w:val="364D9956"/>
    <w:rsid w:val="36633F28"/>
    <w:rsid w:val="36672E9E"/>
    <w:rsid w:val="367225B1"/>
    <w:rsid w:val="36B38A55"/>
    <w:rsid w:val="372FC672"/>
    <w:rsid w:val="37425965"/>
    <w:rsid w:val="37AFBA4F"/>
    <w:rsid w:val="37DB9474"/>
    <w:rsid w:val="385DC862"/>
    <w:rsid w:val="3871922A"/>
    <w:rsid w:val="3880A939"/>
    <w:rsid w:val="39FEC10F"/>
    <w:rsid w:val="3A21CAF6"/>
    <w:rsid w:val="3A2538D7"/>
    <w:rsid w:val="3A5E1C59"/>
    <w:rsid w:val="3A86E885"/>
    <w:rsid w:val="3AAE222D"/>
    <w:rsid w:val="3AD23868"/>
    <w:rsid w:val="3B49A456"/>
    <w:rsid w:val="3B5CB681"/>
    <w:rsid w:val="3B99BE7D"/>
    <w:rsid w:val="3BC319FF"/>
    <w:rsid w:val="3BE6B958"/>
    <w:rsid w:val="3C37B7C2"/>
    <w:rsid w:val="3CAEEF6C"/>
    <w:rsid w:val="3D2E38D0"/>
    <w:rsid w:val="3D57CC37"/>
    <w:rsid w:val="3D749085"/>
    <w:rsid w:val="3DA0A198"/>
    <w:rsid w:val="3DFFA853"/>
    <w:rsid w:val="3E36CF7E"/>
    <w:rsid w:val="3E6CAE8F"/>
    <w:rsid w:val="3E929818"/>
    <w:rsid w:val="3E9A859E"/>
    <w:rsid w:val="3EE7D152"/>
    <w:rsid w:val="3F660376"/>
    <w:rsid w:val="3FC33A65"/>
    <w:rsid w:val="400BA125"/>
    <w:rsid w:val="40703B72"/>
    <w:rsid w:val="407D452C"/>
    <w:rsid w:val="40AC3147"/>
    <w:rsid w:val="40BC6C1F"/>
    <w:rsid w:val="4101D3D7"/>
    <w:rsid w:val="4114F979"/>
    <w:rsid w:val="4152889E"/>
    <w:rsid w:val="417FB0E2"/>
    <w:rsid w:val="41868A4B"/>
    <w:rsid w:val="41A91B9D"/>
    <w:rsid w:val="41AC9069"/>
    <w:rsid w:val="41B0E4B2"/>
    <w:rsid w:val="42090001"/>
    <w:rsid w:val="42193326"/>
    <w:rsid w:val="42209D71"/>
    <w:rsid w:val="42225A34"/>
    <w:rsid w:val="42325B83"/>
    <w:rsid w:val="42408C9E"/>
    <w:rsid w:val="424CDFCF"/>
    <w:rsid w:val="42E46D6C"/>
    <w:rsid w:val="42F98813"/>
    <w:rsid w:val="4325641B"/>
    <w:rsid w:val="434417D7"/>
    <w:rsid w:val="43DF41F4"/>
    <w:rsid w:val="43ECC646"/>
    <w:rsid w:val="43F58A8F"/>
    <w:rsid w:val="443AC419"/>
    <w:rsid w:val="4444DB88"/>
    <w:rsid w:val="44A5FC89"/>
    <w:rsid w:val="4516F1AD"/>
    <w:rsid w:val="4540A0C3"/>
    <w:rsid w:val="455F9441"/>
    <w:rsid w:val="4569FC45"/>
    <w:rsid w:val="4595243C"/>
    <w:rsid w:val="46F2B642"/>
    <w:rsid w:val="4712646A"/>
    <w:rsid w:val="47682F07"/>
    <w:rsid w:val="478FC937"/>
    <w:rsid w:val="4794E3D3"/>
    <w:rsid w:val="48315B02"/>
    <w:rsid w:val="48784185"/>
    <w:rsid w:val="4893D8A6"/>
    <w:rsid w:val="48B6B557"/>
    <w:rsid w:val="48C824EF"/>
    <w:rsid w:val="48DBB778"/>
    <w:rsid w:val="48EA2E99"/>
    <w:rsid w:val="49699C00"/>
    <w:rsid w:val="4980AC90"/>
    <w:rsid w:val="49A45381"/>
    <w:rsid w:val="49F9AF40"/>
    <w:rsid w:val="4A36F1D1"/>
    <w:rsid w:val="4A3BDC03"/>
    <w:rsid w:val="4A63F550"/>
    <w:rsid w:val="4BC52E58"/>
    <w:rsid w:val="4BE58863"/>
    <w:rsid w:val="4BF44B63"/>
    <w:rsid w:val="4C3E9F27"/>
    <w:rsid w:val="4C7F76A2"/>
    <w:rsid w:val="4CBE403C"/>
    <w:rsid w:val="4CC6D924"/>
    <w:rsid w:val="4CF24E21"/>
    <w:rsid w:val="4CFF7885"/>
    <w:rsid w:val="4D1607F7"/>
    <w:rsid w:val="4D259DD2"/>
    <w:rsid w:val="4D681C02"/>
    <w:rsid w:val="4D701192"/>
    <w:rsid w:val="4DACDA8E"/>
    <w:rsid w:val="4DEF8929"/>
    <w:rsid w:val="4E1781E5"/>
    <w:rsid w:val="4E240A4E"/>
    <w:rsid w:val="4E35C1AD"/>
    <w:rsid w:val="4E3E588A"/>
    <w:rsid w:val="4E72C72C"/>
    <w:rsid w:val="4E801F16"/>
    <w:rsid w:val="4E8E1E82"/>
    <w:rsid w:val="4EB4652E"/>
    <w:rsid w:val="4EC06711"/>
    <w:rsid w:val="4EC8AB0F"/>
    <w:rsid w:val="4F4A4C24"/>
    <w:rsid w:val="4F90059F"/>
    <w:rsid w:val="4FAFE7C7"/>
    <w:rsid w:val="503D9979"/>
    <w:rsid w:val="50445BFA"/>
    <w:rsid w:val="50693893"/>
    <w:rsid w:val="507251B0"/>
    <w:rsid w:val="510941D4"/>
    <w:rsid w:val="51359518"/>
    <w:rsid w:val="514C07FC"/>
    <w:rsid w:val="517558A0"/>
    <w:rsid w:val="5194FA7F"/>
    <w:rsid w:val="51DA3362"/>
    <w:rsid w:val="5205FB6E"/>
    <w:rsid w:val="524BBCA6"/>
    <w:rsid w:val="526D9941"/>
    <w:rsid w:val="526F0735"/>
    <w:rsid w:val="5284FE1A"/>
    <w:rsid w:val="528F4F97"/>
    <w:rsid w:val="52C6B0D5"/>
    <w:rsid w:val="52F2B741"/>
    <w:rsid w:val="53167068"/>
    <w:rsid w:val="533D215A"/>
    <w:rsid w:val="53D7480A"/>
    <w:rsid w:val="541F85C8"/>
    <w:rsid w:val="543556E2"/>
    <w:rsid w:val="543D30FA"/>
    <w:rsid w:val="546E7788"/>
    <w:rsid w:val="54808FAB"/>
    <w:rsid w:val="54864C29"/>
    <w:rsid w:val="549FA973"/>
    <w:rsid w:val="550DBB15"/>
    <w:rsid w:val="551FEAEC"/>
    <w:rsid w:val="55885CDD"/>
    <w:rsid w:val="55A3AD84"/>
    <w:rsid w:val="55C3E80E"/>
    <w:rsid w:val="566C07F1"/>
    <w:rsid w:val="56C6035A"/>
    <w:rsid w:val="56EFF9A5"/>
    <w:rsid w:val="57070B30"/>
    <w:rsid w:val="570E3478"/>
    <w:rsid w:val="5739841B"/>
    <w:rsid w:val="5743E065"/>
    <w:rsid w:val="574E2E21"/>
    <w:rsid w:val="57720A5A"/>
    <w:rsid w:val="578E3C92"/>
    <w:rsid w:val="57A85189"/>
    <w:rsid w:val="57AF3732"/>
    <w:rsid w:val="57EB11AB"/>
    <w:rsid w:val="580869C5"/>
    <w:rsid w:val="5844A863"/>
    <w:rsid w:val="58617276"/>
    <w:rsid w:val="58BC2C1F"/>
    <w:rsid w:val="58DC7C67"/>
    <w:rsid w:val="590CE377"/>
    <w:rsid w:val="591DD34C"/>
    <w:rsid w:val="59307544"/>
    <w:rsid w:val="5934598D"/>
    <w:rsid w:val="599AF5BE"/>
    <w:rsid w:val="59F2C497"/>
    <w:rsid w:val="59F3293E"/>
    <w:rsid w:val="5A68ECF8"/>
    <w:rsid w:val="5A74CE24"/>
    <w:rsid w:val="5A9F32BB"/>
    <w:rsid w:val="5B141752"/>
    <w:rsid w:val="5B2E7B10"/>
    <w:rsid w:val="5B383B20"/>
    <w:rsid w:val="5B804C20"/>
    <w:rsid w:val="5BDE4DA5"/>
    <w:rsid w:val="5C4F10FD"/>
    <w:rsid w:val="5C6BFA4F"/>
    <w:rsid w:val="5CA0A0A7"/>
    <w:rsid w:val="5CB3BFB3"/>
    <w:rsid w:val="5D1C1C81"/>
    <w:rsid w:val="5D59C303"/>
    <w:rsid w:val="5D62923A"/>
    <w:rsid w:val="5D6E7DC2"/>
    <w:rsid w:val="5DC3B94B"/>
    <w:rsid w:val="5EF3E5DB"/>
    <w:rsid w:val="5F0EC316"/>
    <w:rsid w:val="5F2B6DA3"/>
    <w:rsid w:val="5F6D1438"/>
    <w:rsid w:val="5F772CCD"/>
    <w:rsid w:val="5FFEED3E"/>
    <w:rsid w:val="604FF627"/>
    <w:rsid w:val="608228D6"/>
    <w:rsid w:val="6086232D"/>
    <w:rsid w:val="608D116A"/>
    <w:rsid w:val="60A4ED22"/>
    <w:rsid w:val="6115FB27"/>
    <w:rsid w:val="6133D233"/>
    <w:rsid w:val="613E245C"/>
    <w:rsid w:val="61A02CE3"/>
    <w:rsid w:val="61B61F5F"/>
    <w:rsid w:val="61EC9BA5"/>
    <w:rsid w:val="622C9FCB"/>
    <w:rsid w:val="625F1148"/>
    <w:rsid w:val="628F1F78"/>
    <w:rsid w:val="62AFB923"/>
    <w:rsid w:val="62F52D7E"/>
    <w:rsid w:val="62FB8EDB"/>
    <w:rsid w:val="6318F7EF"/>
    <w:rsid w:val="632B2C0C"/>
    <w:rsid w:val="636AE2F3"/>
    <w:rsid w:val="63C37753"/>
    <w:rsid w:val="64013CA6"/>
    <w:rsid w:val="6430B37D"/>
    <w:rsid w:val="645AC1FE"/>
    <w:rsid w:val="64A08E21"/>
    <w:rsid w:val="64BFA456"/>
    <w:rsid w:val="64D49C4E"/>
    <w:rsid w:val="64D886E2"/>
    <w:rsid w:val="650FA78B"/>
    <w:rsid w:val="65748D31"/>
    <w:rsid w:val="65A3A364"/>
    <w:rsid w:val="65B128A5"/>
    <w:rsid w:val="65B8CFB2"/>
    <w:rsid w:val="6628AAF3"/>
    <w:rsid w:val="6680D755"/>
    <w:rsid w:val="66976657"/>
    <w:rsid w:val="669882CF"/>
    <w:rsid w:val="66C0716F"/>
    <w:rsid w:val="66C2FEC7"/>
    <w:rsid w:val="66C6E3C5"/>
    <w:rsid w:val="66CB1759"/>
    <w:rsid w:val="6738DD68"/>
    <w:rsid w:val="6780784A"/>
    <w:rsid w:val="67C55AFC"/>
    <w:rsid w:val="67D89AB4"/>
    <w:rsid w:val="67FAB543"/>
    <w:rsid w:val="68263560"/>
    <w:rsid w:val="683D2526"/>
    <w:rsid w:val="68884333"/>
    <w:rsid w:val="691F0C25"/>
    <w:rsid w:val="6953485C"/>
    <w:rsid w:val="69604BB5"/>
    <w:rsid w:val="6AE00A23"/>
    <w:rsid w:val="6AFD50C1"/>
    <w:rsid w:val="6B28CC93"/>
    <w:rsid w:val="6BC1FE0F"/>
    <w:rsid w:val="6C0C4E8B"/>
    <w:rsid w:val="6C25BCFB"/>
    <w:rsid w:val="6CA18D3D"/>
    <w:rsid w:val="6CB75BE9"/>
    <w:rsid w:val="6CCEE51C"/>
    <w:rsid w:val="6D23A0BD"/>
    <w:rsid w:val="6D3A2DD1"/>
    <w:rsid w:val="6D4FC459"/>
    <w:rsid w:val="6D526C15"/>
    <w:rsid w:val="6D778DFF"/>
    <w:rsid w:val="6DAD8EA3"/>
    <w:rsid w:val="6DF08417"/>
    <w:rsid w:val="6E0492C9"/>
    <w:rsid w:val="6E4434D4"/>
    <w:rsid w:val="6EEA7006"/>
    <w:rsid w:val="6EF18E0C"/>
    <w:rsid w:val="6EFB762E"/>
    <w:rsid w:val="6F082027"/>
    <w:rsid w:val="6F384C4C"/>
    <w:rsid w:val="6F3DDC6C"/>
    <w:rsid w:val="6F43EF4D"/>
    <w:rsid w:val="6F47CA6A"/>
    <w:rsid w:val="6FD1B3DC"/>
    <w:rsid w:val="701121EF"/>
    <w:rsid w:val="703D9306"/>
    <w:rsid w:val="70876C7E"/>
    <w:rsid w:val="70EE4391"/>
    <w:rsid w:val="70F4083B"/>
    <w:rsid w:val="71673981"/>
    <w:rsid w:val="719828D3"/>
    <w:rsid w:val="71BE55C4"/>
    <w:rsid w:val="720F4748"/>
    <w:rsid w:val="7223A9F7"/>
    <w:rsid w:val="723B2114"/>
    <w:rsid w:val="72552001"/>
    <w:rsid w:val="727F6B2C"/>
    <w:rsid w:val="72ECBFE7"/>
    <w:rsid w:val="7333F934"/>
    <w:rsid w:val="7358CE98"/>
    <w:rsid w:val="737109B9"/>
    <w:rsid w:val="738D2228"/>
    <w:rsid w:val="73C10F20"/>
    <w:rsid w:val="73F1A073"/>
    <w:rsid w:val="73FCAB3D"/>
    <w:rsid w:val="73FE3813"/>
    <w:rsid w:val="742A1238"/>
    <w:rsid w:val="74319A1C"/>
    <w:rsid w:val="74748B61"/>
    <w:rsid w:val="74B0F91F"/>
    <w:rsid w:val="74D66B2C"/>
    <w:rsid w:val="74DAB9D8"/>
    <w:rsid w:val="74E29A37"/>
    <w:rsid w:val="750635CD"/>
    <w:rsid w:val="758288BB"/>
    <w:rsid w:val="76057CB3"/>
    <w:rsid w:val="76128AC6"/>
    <w:rsid w:val="76160102"/>
    <w:rsid w:val="7630B630"/>
    <w:rsid w:val="765CE163"/>
    <w:rsid w:val="76601DE4"/>
    <w:rsid w:val="7698515C"/>
    <w:rsid w:val="76B15AA6"/>
    <w:rsid w:val="770D09AA"/>
    <w:rsid w:val="77300B40"/>
    <w:rsid w:val="77FF6CDA"/>
    <w:rsid w:val="78303225"/>
    <w:rsid w:val="783C552F"/>
    <w:rsid w:val="7842C425"/>
    <w:rsid w:val="78432D2B"/>
    <w:rsid w:val="790C9988"/>
    <w:rsid w:val="7928B982"/>
    <w:rsid w:val="798EE3A9"/>
    <w:rsid w:val="79B1E8A5"/>
    <w:rsid w:val="79FC225D"/>
    <w:rsid w:val="7B2803A6"/>
    <w:rsid w:val="7B684DEE"/>
    <w:rsid w:val="7B6B37F3"/>
    <w:rsid w:val="7B8EBB59"/>
    <w:rsid w:val="7B903956"/>
    <w:rsid w:val="7B9606A0"/>
    <w:rsid w:val="7BAAD0A5"/>
    <w:rsid w:val="7BD69F37"/>
    <w:rsid w:val="7BFAE5F2"/>
    <w:rsid w:val="7C4E9F8C"/>
    <w:rsid w:val="7C674AB0"/>
    <w:rsid w:val="7CA4B9BB"/>
    <w:rsid w:val="7CA69F2B"/>
    <w:rsid w:val="7CABE958"/>
    <w:rsid w:val="7DA56167"/>
    <w:rsid w:val="7DD957BE"/>
    <w:rsid w:val="7DDD26C4"/>
    <w:rsid w:val="7E285ED9"/>
    <w:rsid w:val="7EA2A47C"/>
    <w:rsid w:val="7EB361E0"/>
    <w:rsid w:val="7F5893BD"/>
    <w:rsid w:val="7F59F483"/>
    <w:rsid w:val="7F764EA6"/>
    <w:rsid w:val="7FB076B3"/>
    <w:rsid w:val="7FD7480B"/>
    <w:rsid w:val="7FDE5314"/>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70641"/>
  <w15:chartTrackingRefBased/>
  <w15:docId w15:val="{23F07C93-8869-4088-906C-745988313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2A7D"/>
  </w:style>
  <w:style w:type="paragraph" w:styleId="Heading1">
    <w:name w:val="heading 1"/>
    <w:basedOn w:val="Normal"/>
    <w:next w:val="Normal"/>
    <w:link w:val="Heading1Char"/>
    <w:uiPriority w:val="9"/>
    <w:qFormat/>
    <w:rsid w:val="002C041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E78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42A7D"/>
    <w:pPr>
      <w:ind w:left="720"/>
      <w:contextualSpacing/>
    </w:pPr>
  </w:style>
  <w:style w:type="character" w:customStyle="1" w:styleId="Heading1Char">
    <w:name w:val="Heading 1 Char"/>
    <w:basedOn w:val="DefaultParagraphFont"/>
    <w:link w:val="Heading1"/>
    <w:uiPriority w:val="9"/>
    <w:rsid w:val="002C0410"/>
    <w:rPr>
      <w:rFonts w:asciiTheme="majorHAnsi" w:eastAsiaTheme="majorEastAsia" w:hAnsiTheme="majorHAnsi" w:cstheme="majorBidi"/>
      <w:color w:val="2E74B5" w:themeColor="accent1" w:themeShade="BF"/>
      <w:sz w:val="32"/>
      <w:szCs w:val="32"/>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C62A85"/>
    <w:rPr>
      <w:b/>
      <w:bCs/>
    </w:rPr>
  </w:style>
  <w:style w:type="character" w:customStyle="1" w:styleId="CommentSubjectChar">
    <w:name w:val="Comment Subject Char"/>
    <w:basedOn w:val="CommentTextChar"/>
    <w:link w:val="CommentSubject"/>
    <w:uiPriority w:val="99"/>
    <w:semiHidden/>
    <w:rsid w:val="00C62A85"/>
    <w:rPr>
      <w:b/>
      <w:bCs/>
      <w:sz w:val="20"/>
      <w:szCs w:val="20"/>
    </w:rPr>
  </w:style>
  <w:style w:type="paragraph" w:styleId="BodyText">
    <w:name w:val="Body Text"/>
    <w:basedOn w:val="Normal"/>
    <w:link w:val="BodyTextChar"/>
    <w:uiPriority w:val="1"/>
    <w:qFormat/>
    <w:rsid w:val="00F9533B"/>
    <w:pPr>
      <w:widowControl w:val="0"/>
      <w:autoSpaceDE w:val="0"/>
      <w:autoSpaceDN w:val="0"/>
      <w:spacing w:after="0" w:line="240" w:lineRule="auto"/>
    </w:pPr>
    <w:rPr>
      <w:rFonts w:ascii="Calibri" w:eastAsia="Calibri" w:hAnsi="Calibri" w:cs="Calibri"/>
      <w:lang w:eastAsia="nl-NL" w:bidi="nl-NL"/>
    </w:rPr>
  </w:style>
  <w:style w:type="character" w:customStyle="1" w:styleId="BodyTextChar">
    <w:name w:val="Body Text Char"/>
    <w:basedOn w:val="DefaultParagraphFont"/>
    <w:link w:val="BodyText"/>
    <w:uiPriority w:val="1"/>
    <w:rsid w:val="00F9533B"/>
    <w:rPr>
      <w:rFonts w:ascii="Calibri" w:eastAsia="Calibri" w:hAnsi="Calibri" w:cs="Calibri"/>
      <w:lang w:eastAsia="nl-NL" w:bidi="nl-NL"/>
    </w:rPr>
  </w:style>
  <w:style w:type="paragraph" w:customStyle="1" w:styleId="TableParagraph">
    <w:name w:val="Table Paragraph"/>
    <w:basedOn w:val="Normal"/>
    <w:uiPriority w:val="1"/>
    <w:qFormat/>
    <w:rsid w:val="00F9533B"/>
    <w:pPr>
      <w:widowControl w:val="0"/>
      <w:autoSpaceDE w:val="0"/>
      <w:autoSpaceDN w:val="0"/>
      <w:spacing w:after="0" w:line="240" w:lineRule="auto"/>
    </w:pPr>
    <w:rPr>
      <w:rFonts w:ascii="Calibri" w:eastAsia="Calibri" w:hAnsi="Calibri" w:cs="Calibri"/>
      <w:lang w:eastAsia="nl-NL" w:bidi="nl-NL"/>
    </w:rPr>
  </w:style>
  <w:style w:type="table" w:styleId="GridTable5Dark-Accent3">
    <w:name w:val="Grid Table 5 Dark Accent 3"/>
    <w:basedOn w:val="TableNormal"/>
    <w:uiPriority w:val="50"/>
    <w:rsid w:val="00CD0D9A"/>
    <w:pPr>
      <w:spacing w:after="0" w:line="240" w:lineRule="auto"/>
    </w:pPr>
    <w:rPr>
      <w:sz w:val="24"/>
      <w:szCs w:val="24"/>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table" w:styleId="GridTable4-Accent1">
    <w:name w:val="Grid Table 4 Accent 1"/>
    <w:basedOn w:val="TableNormal"/>
    <w:uiPriority w:val="4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Revision">
    <w:name w:val="Revision"/>
    <w:hidden/>
    <w:uiPriority w:val="99"/>
    <w:semiHidden/>
    <w:rsid w:val="00A265F4"/>
    <w:pPr>
      <w:spacing w:after="0" w:line="240" w:lineRule="auto"/>
    </w:pPr>
  </w:style>
  <w:style w:type="character" w:styleId="Hyperlink">
    <w:name w:val="Hyperlink"/>
    <w:basedOn w:val="DefaultParagraphFont"/>
    <w:uiPriority w:val="99"/>
    <w:unhideWhenUsed/>
    <w:rPr>
      <w:color w:val="0563C1" w:themeColor="hyperlink"/>
      <w:u w:val="single"/>
    </w:rPr>
  </w:style>
  <w:style w:type="paragraph" w:customStyle="1" w:styleId="paragraph">
    <w:name w:val="paragraph"/>
    <w:basedOn w:val="Normal"/>
    <w:rsid w:val="00D713DA"/>
    <w:pPr>
      <w:spacing w:before="100" w:beforeAutospacing="1" w:after="100" w:afterAutospacing="1" w:line="240" w:lineRule="auto"/>
    </w:pPr>
    <w:rPr>
      <w:rFonts w:ascii="Times New Roman" w:eastAsia="Times New Roman" w:hAnsi="Times New Roman" w:cs="Times New Roman"/>
      <w:sz w:val="24"/>
      <w:szCs w:val="24"/>
      <w:lang w:val="nl-NL" w:eastAsia="nl-NL"/>
    </w:rPr>
  </w:style>
  <w:style w:type="character" w:customStyle="1" w:styleId="normaltextrun">
    <w:name w:val="normaltextrun"/>
    <w:basedOn w:val="DefaultParagraphFont"/>
    <w:rsid w:val="00D713DA"/>
  </w:style>
  <w:style w:type="character" w:customStyle="1" w:styleId="eop">
    <w:name w:val="eop"/>
    <w:basedOn w:val="DefaultParagraphFont"/>
    <w:rsid w:val="00D713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9361117">
      <w:bodyDiv w:val="1"/>
      <w:marLeft w:val="0"/>
      <w:marRight w:val="0"/>
      <w:marTop w:val="0"/>
      <w:marBottom w:val="0"/>
      <w:divBdr>
        <w:top w:val="none" w:sz="0" w:space="0" w:color="auto"/>
        <w:left w:val="none" w:sz="0" w:space="0" w:color="auto"/>
        <w:bottom w:val="none" w:sz="0" w:space="0" w:color="auto"/>
        <w:right w:val="none" w:sz="0" w:space="0" w:color="auto"/>
      </w:divBdr>
      <w:divsChild>
        <w:div w:id="448740440">
          <w:marLeft w:val="0"/>
          <w:marRight w:val="0"/>
          <w:marTop w:val="0"/>
          <w:marBottom w:val="0"/>
          <w:divBdr>
            <w:top w:val="none" w:sz="0" w:space="0" w:color="auto"/>
            <w:left w:val="none" w:sz="0" w:space="0" w:color="auto"/>
            <w:bottom w:val="none" w:sz="0" w:space="0" w:color="auto"/>
            <w:right w:val="none" w:sz="0" w:space="0" w:color="auto"/>
          </w:divBdr>
          <w:divsChild>
            <w:div w:id="150027546">
              <w:marLeft w:val="0"/>
              <w:marRight w:val="0"/>
              <w:marTop w:val="0"/>
              <w:marBottom w:val="0"/>
              <w:divBdr>
                <w:top w:val="none" w:sz="0" w:space="0" w:color="auto"/>
                <w:left w:val="none" w:sz="0" w:space="0" w:color="auto"/>
                <w:bottom w:val="none" w:sz="0" w:space="0" w:color="auto"/>
                <w:right w:val="none" w:sz="0" w:space="0" w:color="auto"/>
              </w:divBdr>
              <w:divsChild>
                <w:div w:id="1064529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4690499">
      <w:bodyDiv w:val="1"/>
      <w:marLeft w:val="0"/>
      <w:marRight w:val="0"/>
      <w:marTop w:val="0"/>
      <w:marBottom w:val="0"/>
      <w:divBdr>
        <w:top w:val="none" w:sz="0" w:space="0" w:color="auto"/>
        <w:left w:val="none" w:sz="0" w:space="0" w:color="auto"/>
        <w:bottom w:val="none" w:sz="0" w:space="0" w:color="auto"/>
        <w:right w:val="none" w:sz="0" w:space="0" w:color="auto"/>
      </w:divBdr>
      <w:divsChild>
        <w:div w:id="1670596778">
          <w:marLeft w:val="0"/>
          <w:marRight w:val="0"/>
          <w:marTop w:val="0"/>
          <w:marBottom w:val="0"/>
          <w:divBdr>
            <w:top w:val="none" w:sz="0" w:space="0" w:color="auto"/>
            <w:left w:val="none" w:sz="0" w:space="0" w:color="auto"/>
            <w:bottom w:val="none" w:sz="0" w:space="0" w:color="auto"/>
            <w:right w:val="none" w:sz="0" w:space="0" w:color="auto"/>
          </w:divBdr>
          <w:divsChild>
            <w:div w:id="93174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19142">
      <w:bodyDiv w:val="1"/>
      <w:marLeft w:val="0"/>
      <w:marRight w:val="0"/>
      <w:marTop w:val="0"/>
      <w:marBottom w:val="0"/>
      <w:divBdr>
        <w:top w:val="none" w:sz="0" w:space="0" w:color="auto"/>
        <w:left w:val="none" w:sz="0" w:space="0" w:color="auto"/>
        <w:bottom w:val="none" w:sz="0" w:space="0" w:color="auto"/>
        <w:right w:val="none" w:sz="0" w:space="0" w:color="auto"/>
      </w:divBdr>
      <w:divsChild>
        <w:div w:id="867139539">
          <w:marLeft w:val="0"/>
          <w:marRight w:val="0"/>
          <w:marTop w:val="0"/>
          <w:marBottom w:val="0"/>
          <w:divBdr>
            <w:top w:val="none" w:sz="0" w:space="0" w:color="auto"/>
            <w:left w:val="none" w:sz="0" w:space="0" w:color="auto"/>
            <w:bottom w:val="none" w:sz="0" w:space="0" w:color="auto"/>
            <w:right w:val="none" w:sz="0" w:space="0" w:color="auto"/>
          </w:divBdr>
          <w:divsChild>
            <w:div w:id="2135899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npuls.nl/digitale-leermaterialen/" TargetMode="External"/><Relationship Id="rId18" Type="http://schemas.openxmlformats.org/officeDocument/2006/relationships/hyperlink" Target="https://oepimpact.opened.ca/isat/"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hyperlink" Target="https://doi.org/10.19173/irrodl.v22i4.5745" TargetMode="External"/><Relationship Id="rId25"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hyperlink" Target="https://creativecommons.org/licenses/by/4.0/https:/creativecommons.org/licenses/by/4.0/" TargetMode="External"/><Relationship Id="rId20" Type="http://schemas.openxmlformats.org/officeDocument/2006/relationships/hyperlink" Target="https://www.versnellingsplan.nl/Kennisbank/quickscan/"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image" Target="media/image4.jpeg"/><Relationship Id="rId23"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hyperlink" Target="https://inclusiveeducationlab.com/isat2/"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npuls.nl/actueel/zes-experts-sluiten-zich-aan-bij-de-community-edusources/"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256932D066E3347A094FCD988665BA4" ma:contentTypeVersion="16" ma:contentTypeDescription="Een nieuw document maken." ma:contentTypeScope="" ma:versionID="62840e79b516f733c22efc07c56f901c">
  <xsd:schema xmlns:xsd="http://www.w3.org/2001/XMLSchema" xmlns:xs="http://www.w3.org/2001/XMLSchema" xmlns:p="http://schemas.microsoft.com/office/2006/metadata/properties" xmlns:ns2="0e4246f7-d817-4834-b1da-575b7d393314" xmlns:ns3="416232b8-761f-41f2-8c92-b243b1a5e90b" targetNamespace="http://schemas.microsoft.com/office/2006/metadata/properties" ma:root="true" ma:fieldsID="b8982474c30569affb65f6709a41c5c3" ns2:_="" ns3:_="">
    <xsd:import namespace="0e4246f7-d817-4834-b1da-575b7d393314"/>
    <xsd:import namespace="416232b8-761f-41f2-8c92-b243b1a5e90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SearchProperties"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4246f7-d817-4834-b1da-575b7d3933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Afbeeldingtags" ma:readOnly="false" ma:fieldId="{5cf76f15-5ced-4ddc-b409-7134ff3c332f}" ma:taxonomyMulti="true" ma:sspId="c6f371a7-af1e-4863-b830-9db92276c562"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16232b8-761f-41f2-8c92-b243b1a5e90b" elementFormDefault="qualified">
    <xsd:import namespace="http://schemas.microsoft.com/office/2006/documentManagement/types"/>
    <xsd:import namespace="http://schemas.microsoft.com/office/infopath/2007/PartnerControls"/>
    <xsd:element name="SharedWithUsers" ma:index="11"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Gedeeld met details" ma:internalName="SharedWithDetails" ma:readOnly="true">
      <xsd:simpleType>
        <xsd:restriction base="dms:Note">
          <xsd:maxLength value="255"/>
        </xsd:restriction>
      </xsd:simpleType>
    </xsd:element>
    <xsd:element name="TaxCatchAll" ma:index="15" nillable="true" ma:displayName="Taxonomy Catch All Column" ma:hidden="true" ma:list="{84244d5e-1d7d-459f-833b-5f96081d92bb}" ma:internalName="TaxCatchAll" ma:showField="CatchAllData" ma:web="416232b8-761f-41f2-8c92-b243b1a5e90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416232b8-761f-41f2-8c92-b243b1a5e90b" xsi:nil="true"/>
    <lcf76f155ced4ddcb4097134ff3c332f xmlns="0e4246f7-d817-4834-b1da-575b7d393314">
      <Terms xmlns="http://schemas.microsoft.com/office/infopath/2007/PartnerControls"/>
    </lcf76f155ced4ddcb4097134ff3c332f>
    <SharedWithUsers xmlns="416232b8-761f-41f2-8c92-b243b1a5e90b">
      <UserInfo>
        <DisplayName>Lieke Rensink</DisplayName>
        <AccountId>12</AccountId>
        <AccountType/>
      </UserInfo>
      <UserInfo>
        <DisplayName>Menno de Waal</DisplayName>
        <AccountId>19</AccountId>
        <AccountType/>
      </UserInfo>
      <UserInfo>
        <DisplayName>Wilma van Wezenbeek</DisplayName>
        <AccountId>20</AccountId>
        <AccountType/>
      </UserInfo>
      <UserInfo>
        <DisplayName>Ron Dekker</DisplayName>
        <AccountId>126</AccountId>
        <AccountType/>
      </UserInfo>
      <UserInfo>
        <DisplayName>Mariëlle Schipper</DisplayName>
        <AccountId>46</AccountId>
        <AccountType/>
      </UserInfo>
      <UserInfo>
        <DisplayName>Michel Jansen</DisplayName>
        <AccountId>17</AccountId>
        <AccountType/>
      </UserInfo>
      <UserInfo>
        <DisplayName>Robert van der Vooren</DisplayName>
        <AccountId>31</AccountId>
        <AccountType/>
      </UserInfo>
      <UserInfo>
        <DisplayName>Ria Jacobi</DisplayName>
        <AccountId>88</AccountId>
        <AccountType/>
      </UserInfo>
      <UserInfo>
        <DisplayName>Nicolai van der Woert</DisplayName>
        <AccountId>82</AccountId>
        <AccountType/>
      </UserInfo>
      <UserInfo>
        <DisplayName>Jolijn Lubbers</DisplayName>
        <AccountId>187</AccountId>
        <AccountType/>
      </UserInfo>
      <UserInfo>
        <DisplayName>Jenny de Werk</DisplayName>
        <AccountId>18</AccountId>
        <AccountType/>
      </UserInfo>
    </SharedWithUsers>
  </documentManagement>
</p:properties>
</file>

<file path=customXml/itemProps1.xml><?xml version="1.0" encoding="utf-8"?>
<ds:datastoreItem xmlns:ds="http://schemas.openxmlformats.org/officeDocument/2006/customXml" ds:itemID="{E505B7C1-5F3D-45E3-98AE-780D3848843B}">
  <ds:schemaRefs>
    <ds:schemaRef ds:uri="http://schemas.microsoft.com/sharepoint/v3/contenttype/forms"/>
  </ds:schemaRefs>
</ds:datastoreItem>
</file>

<file path=customXml/itemProps2.xml><?xml version="1.0" encoding="utf-8"?>
<ds:datastoreItem xmlns:ds="http://schemas.openxmlformats.org/officeDocument/2006/customXml" ds:itemID="{0397156C-5E5A-4BCA-92AE-3B540EE606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4246f7-d817-4834-b1da-575b7d393314"/>
    <ds:schemaRef ds:uri="416232b8-761f-41f2-8c92-b243b1a5e9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9059064-0233-4171-99B1-297F14C4EAEB}">
  <ds:schemaRefs>
    <ds:schemaRef ds:uri="http://schemas.microsoft.com/office/2006/metadata/properties"/>
    <ds:schemaRef ds:uri="http://schemas.microsoft.com/office/infopath/2007/PartnerControls"/>
    <ds:schemaRef ds:uri="416232b8-761f-41f2-8c92-b243b1a5e90b"/>
    <ds:schemaRef ds:uri="0e4246f7-d817-4834-b1da-575b7d393314"/>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1248</Words>
  <Characters>6864</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Future Resources</Company>
  <LinksUpToDate>false</LinksUpToDate>
  <CharactersWithSpaces>8096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future resources</dc:creator>
  <cp:keywords/>
  <dc:description/>
  <cp:lastModifiedBy>future resources</cp:lastModifiedBy>
  <cp:revision>3</cp:revision>
  <dcterms:created xsi:type="dcterms:W3CDTF">2025-09-03T14:19:00Z</dcterms:created>
  <dcterms:modified xsi:type="dcterms:W3CDTF">2025-09-03T14:30:00Z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0x010100C256932D066E3347A094FCD988665BA4</vt:lpwstr>
  </property>
  <property fmtid="{D5CDD505-2E9C-101B-9397-08002B2CF9AE}" pid="3" name="MediaServiceImageTags">
    <vt:lpwstr/>
  </property>
</Properties>
</file>